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3BF" w:rsidRPr="009C33BF" w:rsidRDefault="00074FA9" w:rsidP="004E5905">
      <w:pPr>
        <w:ind w:left="-142"/>
        <w:jc w:val="center"/>
        <w:rPr>
          <w:b/>
          <w:sz w:val="32"/>
          <w:szCs w:val="32"/>
        </w:rPr>
      </w:pPr>
      <w:r w:rsidRPr="009C33BF">
        <w:rPr>
          <w:b/>
          <w:sz w:val="32"/>
          <w:szCs w:val="32"/>
        </w:rPr>
        <w:t xml:space="preserve">Инструкция по использованию раздела </w:t>
      </w:r>
    </w:p>
    <w:p w:rsidR="00715576" w:rsidRPr="009C33BF" w:rsidRDefault="00074FA9" w:rsidP="004E5905">
      <w:pPr>
        <w:ind w:left="-142"/>
        <w:jc w:val="center"/>
        <w:rPr>
          <w:b/>
          <w:sz w:val="32"/>
          <w:szCs w:val="32"/>
        </w:rPr>
      </w:pPr>
      <w:r w:rsidRPr="009C33BF">
        <w:rPr>
          <w:b/>
          <w:sz w:val="32"/>
          <w:szCs w:val="32"/>
        </w:rPr>
        <w:t>«Интерактивный отчет»</w:t>
      </w:r>
    </w:p>
    <w:p w:rsidR="00074FA9" w:rsidRPr="009C33BF" w:rsidRDefault="00074FA9" w:rsidP="00074FA9">
      <w:pPr>
        <w:ind w:left="-142"/>
        <w:jc w:val="both"/>
        <w:rPr>
          <w:szCs w:val="28"/>
        </w:rPr>
      </w:pPr>
    </w:p>
    <w:p w:rsidR="00074FA9" w:rsidRPr="009C33BF" w:rsidRDefault="00730EAF" w:rsidP="00074FA9">
      <w:pPr>
        <w:pStyle w:val="ac"/>
        <w:numPr>
          <w:ilvl w:val="0"/>
          <w:numId w:val="6"/>
        </w:numPr>
        <w:jc w:val="both"/>
        <w:rPr>
          <w:szCs w:val="28"/>
        </w:rPr>
      </w:pPr>
      <w:r w:rsidRPr="009C33BF">
        <w:rPr>
          <w:szCs w:val="28"/>
        </w:rPr>
        <w:t>Авторизуйтесь</w:t>
      </w:r>
      <w:r w:rsidR="00074FA9" w:rsidRPr="009C33BF">
        <w:rPr>
          <w:szCs w:val="28"/>
        </w:rPr>
        <w:t xml:space="preserve"> на сайте </w:t>
      </w:r>
      <w:hyperlink r:id="rId5" w:history="1">
        <w:r w:rsidR="00074FA9" w:rsidRPr="009C33BF">
          <w:rPr>
            <w:rStyle w:val="a3"/>
            <w:szCs w:val="28"/>
          </w:rPr>
          <w:t>https://ibzkh.ru/</w:t>
        </w:r>
      </w:hyperlink>
      <w:r w:rsidR="00074FA9" w:rsidRPr="009C33BF">
        <w:rPr>
          <w:szCs w:val="28"/>
        </w:rPr>
        <w:t xml:space="preserve"> и нажмите на раздел </w:t>
      </w:r>
      <w:r w:rsidR="00074FA9" w:rsidRPr="009C33BF">
        <w:rPr>
          <w:color w:val="4F81BD" w:themeColor="accent1"/>
          <w:szCs w:val="28"/>
        </w:rPr>
        <w:t xml:space="preserve">Интерактивный отчет </w:t>
      </w:r>
      <w:r w:rsidR="00074FA9" w:rsidRPr="009C33BF">
        <w:rPr>
          <w:szCs w:val="28"/>
        </w:rPr>
        <w:t>(Область 1, Рис. 1)</w:t>
      </w:r>
      <w:r w:rsidR="00E665EC" w:rsidRPr="009C33BF">
        <w:rPr>
          <w:szCs w:val="28"/>
        </w:rPr>
        <w:t>.</w:t>
      </w:r>
    </w:p>
    <w:p w:rsidR="00074FA9" w:rsidRPr="009C33BF" w:rsidRDefault="00074FA9" w:rsidP="00074FA9">
      <w:pPr>
        <w:pStyle w:val="ac"/>
        <w:ind w:left="218"/>
        <w:jc w:val="both"/>
        <w:rPr>
          <w:szCs w:val="28"/>
        </w:rPr>
      </w:pPr>
    </w:p>
    <w:p w:rsidR="00074FA9" w:rsidRPr="009C33BF" w:rsidRDefault="00074FA9" w:rsidP="00F162BE">
      <w:pPr>
        <w:pStyle w:val="ac"/>
        <w:ind w:left="218"/>
        <w:jc w:val="center"/>
        <w:rPr>
          <w:szCs w:val="28"/>
        </w:rPr>
      </w:pPr>
      <w:bookmarkStart w:id="0" w:name="_GoBack"/>
      <w:r w:rsidRPr="009C33BF">
        <w:rPr>
          <w:noProof/>
        </w:rPr>
        <w:drawing>
          <wp:inline distT="0" distB="0" distL="0" distR="0" wp14:anchorId="7711DFCD" wp14:editId="67545DEA">
            <wp:extent cx="5663565" cy="398701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71141" cy="3992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74FA9" w:rsidRPr="009C33BF" w:rsidRDefault="00074FA9" w:rsidP="00074FA9">
      <w:pPr>
        <w:pStyle w:val="ac"/>
        <w:ind w:left="218"/>
        <w:jc w:val="both"/>
        <w:rPr>
          <w:szCs w:val="28"/>
        </w:rPr>
      </w:pPr>
    </w:p>
    <w:p w:rsidR="00715576" w:rsidRPr="009C33BF" w:rsidRDefault="00715576" w:rsidP="004E5905">
      <w:pPr>
        <w:ind w:left="-142"/>
        <w:jc w:val="both"/>
      </w:pPr>
    </w:p>
    <w:p w:rsidR="00C619EE" w:rsidRPr="009C33BF" w:rsidRDefault="00074FA9" w:rsidP="00074FA9">
      <w:pPr>
        <w:jc w:val="center"/>
        <w:rPr>
          <w:i/>
          <w:sz w:val="24"/>
        </w:rPr>
      </w:pPr>
      <w:r w:rsidRPr="009C33BF">
        <w:rPr>
          <w:i/>
          <w:sz w:val="24"/>
        </w:rPr>
        <w:t>Рис. 1. Раздел «Интерактивный отчет»</w:t>
      </w:r>
    </w:p>
    <w:p w:rsidR="00074FA9" w:rsidRPr="009C33BF" w:rsidRDefault="00074FA9" w:rsidP="00074FA9">
      <w:pPr>
        <w:jc w:val="center"/>
        <w:rPr>
          <w:i/>
          <w:sz w:val="24"/>
        </w:rPr>
      </w:pPr>
    </w:p>
    <w:p w:rsidR="00074FA9" w:rsidRPr="009C33BF" w:rsidRDefault="00074FA9" w:rsidP="00176C57">
      <w:pPr>
        <w:pStyle w:val="ac"/>
        <w:numPr>
          <w:ilvl w:val="0"/>
          <w:numId w:val="6"/>
        </w:numPr>
        <w:jc w:val="both"/>
        <w:rPr>
          <w:szCs w:val="28"/>
        </w:rPr>
      </w:pPr>
      <w:r w:rsidRPr="009C33BF">
        <w:rPr>
          <w:szCs w:val="28"/>
        </w:rPr>
        <w:t xml:space="preserve">На открывшейся странице </w:t>
      </w:r>
      <w:r w:rsidR="00176C57" w:rsidRPr="009C33BF">
        <w:rPr>
          <w:szCs w:val="28"/>
        </w:rPr>
        <w:t xml:space="preserve">из столбца справа </w:t>
      </w:r>
      <w:r w:rsidR="00E665EC" w:rsidRPr="009C33BF">
        <w:rPr>
          <w:szCs w:val="28"/>
        </w:rPr>
        <w:t xml:space="preserve">кликом мышки </w:t>
      </w:r>
      <w:r w:rsidRPr="009C33BF">
        <w:rPr>
          <w:szCs w:val="28"/>
        </w:rPr>
        <w:t xml:space="preserve">следует выбрать нужные для сравнения </w:t>
      </w:r>
      <w:r w:rsidRPr="009C33BF">
        <w:rPr>
          <w:color w:val="4F81BD" w:themeColor="accent1"/>
          <w:szCs w:val="28"/>
        </w:rPr>
        <w:t>Постановления</w:t>
      </w:r>
      <w:r w:rsidR="00E665EC" w:rsidRPr="009C33BF">
        <w:rPr>
          <w:szCs w:val="28"/>
        </w:rPr>
        <w:t xml:space="preserve"> (Область 2, Рис. 2)</w:t>
      </w:r>
      <w:r w:rsidRPr="009C33BF">
        <w:rPr>
          <w:szCs w:val="28"/>
        </w:rPr>
        <w:t xml:space="preserve">, </w:t>
      </w:r>
      <w:r w:rsidR="00E665EC" w:rsidRPr="009C33BF">
        <w:rPr>
          <w:szCs w:val="28"/>
        </w:rPr>
        <w:t xml:space="preserve">либо из списка (Область 4, Рис. 2), а также </w:t>
      </w:r>
      <w:r w:rsidRPr="009C33BF">
        <w:rPr>
          <w:color w:val="4F81BD" w:themeColor="accent1"/>
          <w:szCs w:val="28"/>
        </w:rPr>
        <w:t>Тип инженерных систем</w:t>
      </w:r>
      <w:r w:rsidR="00E665EC" w:rsidRPr="009C33BF">
        <w:rPr>
          <w:color w:val="4F81BD" w:themeColor="accent1"/>
          <w:szCs w:val="28"/>
        </w:rPr>
        <w:t xml:space="preserve"> </w:t>
      </w:r>
      <w:r w:rsidR="00E665EC" w:rsidRPr="009C33BF">
        <w:rPr>
          <w:szCs w:val="28"/>
        </w:rPr>
        <w:t xml:space="preserve">(Область 3, Рис. 2). </w:t>
      </w:r>
    </w:p>
    <w:p w:rsidR="00074FA9" w:rsidRPr="009C33BF" w:rsidRDefault="00074FA9" w:rsidP="00F162BE">
      <w:pPr>
        <w:pStyle w:val="ac"/>
        <w:ind w:left="218"/>
        <w:jc w:val="center"/>
        <w:rPr>
          <w:szCs w:val="28"/>
        </w:rPr>
      </w:pPr>
      <w:r w:rsidRPr="009C33BF">
        <w:rPr>
          <w:noProof/>
        </w:rPr>
        <w:drawing>
          <wp:inline distT="0" distB="0" distL="0" distR="0" wp14:anchorId="0640BA79" wp14:editId="060D7252">
            <wp:extent cx="5939790" cy="2870200"/>
            <wp:effectExtent l="0" t="0" r="381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87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5EC" w:rsidRPr="009C33BF" w:rsidRDefault="00E665EC" w:rsidP="00E665EC">
      <w:pPr>
        <w:jc w:val="center"/>
        <w:rPr>
          <w:i/>
          <w:sz w:val="24"/>
        </w:rPr>
      </w:pPr>
      <w:r w:rsidRPr="009C33BF">
        <w:rPr>
          <w:i/>
          <w:sz w:val="24"/>
        </w:rPr>
        <w:t>Рис. 2. Выбор параметров для формирования отчета</w:t>
      </w:r>
    </w:p>
    <w:p w:rsidR="00E665EC" w:rsidRPr="009C33BF" w:rsidRDefault="00E665EC" w:rsidP="00074FA9">
      <w:pPr>
        <w:pStyle w:val="ac"/>
        <w:ind w:left="218"/>
        <w:rPr>
          <w:szCs w:val="28"/>
        </w:rPr>
      </w:pPr>
    </w:p>
    <w:p w:rsidR="00E665EC" w:rsidRPr="009C33BF" w:rsidRDefault="00730EAF" w:rsidP="00176C57">
      <w:pPr>
        <w:pStyle w:val="ac"/>
        <w:ind w:left="0" w:firstLine="426"/>
        <w:jc w:val="both"/>
        <w:rPr>
          <w:szCs w:val="28"/>
        </w:rPr>
      </w:pPr>
      <w:r w:rsidRPr="009C33BF">
        <w:rPr>
          <w:szCs w:val="28"/>
        </w:rPr>
        <w:t>В</w:t>
      </w:r>
      <w:r w:rsidR="00E665EC" w:rsidRPr="009C33BF">
        <w:rPr>
          <w:szCs w:val="28"/>
        </w:rPr>
        <w:t xml:space="preserve"> нижней части страниц</w:t>
      </w:r>
      <w:r w:rsidR="00307B68" w:rsidRPr="009C33BF">
        <w:rPr>
          <w:szCs w:val="28"/>
        </w:rPr>
        <w:t>ы</w:t>
      </w:r>
      <w:r w:rsidR="00E665EC" w:rsidRPr="009C33BF">
        <w:rPr>
          <w:szCs w:val="28"/>
        </w:rPr>
        <w:t xml:space="preserve"> система отобразит </w:t>
      </w:r>
      <w:r w:rsidR="00E665EC" w:rsidRPr="009C33BF">
        <w:rPr>
          <w:color w:val="333333"/>
          <w:shd w:val="clear" w:color="auto" w:fill="FFFFFF"/>
        </w:rPr>
        <w:t>информацию в диаграммах согласно выбранны</w:t>
      </w:r>
      <w:r w:rsidR="00176C57" w:rsidRPr="009C33BF">
        <w:rPr>
          <w:color w:val="333333"/>
          <w:shd w:val="clear" w:color="auto" w:fill="FFFFFF"/>
        </w:rPr>
        <w:t>м</w:t>
      </w:r>
      <w:r w:rsidR="00E665EC" w:rsidRPr="009C33BF">
        <w:rPr>
          <w:color w:val="333333"/>
          <w:shd w:val="clear" w:color="auto" w:fill="FFFFFF"/>
        </w:rPr>
        <w:t xml:space="preserve"> исходны</w:t>
      </w:r>
      <w:r w:rsidR="00176C57" w:rsidRPr="009C33BF">
        <w:rPr>
          <w:color w:val="333333"/>
          <w:shd w:val="clear" w:color="auto" w:fill="FFFFFF"/>
        </w:rPr>
        <w:t>м</w:t>
      </w:r>
      <w:r w:rsidR="00E665EC" w:rsidRPr="009C33BF">
        <w:rPr>
          <w:color w:val="333333"/>
          <w:shd w:val="clear" w:color="auto" w:fill="FFFFFF"/>
        </w:rPr>
        <w:t xml:space="preserve"> данны</w:t>
      </w:r>
      <w:r w:rsidR="00176C57" w:rsidRPr="009C33BF">
        <w:rPr>
          <w:color w:val="333333"/>
          <w:shd w:val="clear" w:color="auto" w:fill="FFFFFF"/>
        </w:rPr>
        <w:t>м</w:t>
      </w:r>
      <w:r w:rsidR="00E665EC" w:rsidRPr="009C33BF">
        <w:rPr>
          <w:color w:val="333333"/>
          <w:shd w:val="clear" w:color="auto" w:fill="FFFFFF"/>
        </w:rPr>
        <w:t xml:space="preserve"> </w:t>
      </w:r>
      <w:r w:rsidRPr="009C33BF">
        <w:rPr>
          <w:color w:val="333333"/>
          <w:shd w:val="clear" w:color="auto" w:fill="FFFFFF"/>
        </w:rPr>
        <w:t>(</w:t>
      </w:r>
      <w:r w:rsidR="00E665EC" w:rsidRPr="009C33BF">
        <w:rPr>
          <w:color w:val="333333"/>
          <w:shd w:val="clear" w:color="auto" w:fill="FFFFFF"/>
        </w:rPr>
        <w:t>Рис 3</w:t>
      </w:r>
      <w:r w:rsidRPr="009C33BF">
        <w:rPr>
          <w:color w:val="333333"/>
          <w:shd w:val="clear" w:color="auto" w:fill="FFFFFF"/>
        </w:rPr>
        <w:t>)</w:t>
      </w:r>
      <w:r w:rsidR="00E665EC" w:rsidRPr="009C33BF">
        <w:rPr>
          <w:color w:val="333333"/>
          <w:shd w:val="clear" w:color="auto" w:fill="FFFFFF"/>
        </w:rPr>
        <w:t>.</w:t>
      </w:r>
    </w:p>
    <w:p w:rsidR="00E665EC" w:rsidRPr="009C33BF" w:rsidRDefault="00E665EC" w:rsidP="00074FA9">
      <w:pPr>
        <w:pStyle w:val="ac"/>
        <w:ind w:left="218"/>
        <w:rPr>
          <w:szCs w:val="28"/>
        </w:rPr>
      </w:pPr>
    </w:p>
    <w:p w:rsidR="00E665EC" w:rsidRPr="009C33BF" w:rsidRDefault="00E665EC" w:rsidP="00074FA9">
      <w:pPr>
        <w:pStyle w:val="ac"/>
        <w:ind w:left="218"/>
        <w:rPr>
          <w:szCs w:val="28"/>
        </w:rPr>
      </w:pPr>
      <w:r w:rsidRPr="009C33BF">
        <w:rPr>
          <w:noProof/>
        </w:rPr>
        <w:drawing>
          <wp:inline distT="0" distB="0" distL="0" distR="0" wp14:anchorId="1E4DB569" wp14:editId="7E69AAD5">
            <wp:extent cx="5939790" cy="2715260"/>
            <wp:effectExtent l="0" t="0" r="3810" b="889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71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5EC" w:rsidRPr="009C33BF" w:rsidRDefault="00E665EC" w:rsidP="00E665EC">
      <w:pPr>
        <w:jc w:val="center"/>
        <w:rPr>
          <w:i/>
          <w:sz w:val="24"/>
        </w:rPr>
      </w:pPr>
    </w:p>
    <w:p w:rsidR="00E665EC" w:rsidRPr="009C33BF" w:rsidRDefault="00E665EC" w:rsidP="00E665EC">
      <w:pPr>
        <w:jc w:val="center"/>
        <w:rPr>
          <w:i/>
          <w:sz w:val="24"/>
        </w:rPr>
      </w:pPr>
      <w:r w:rsidRPr="009C33BF">
        <w:rPr>
          <w:i/>
          <w:sz w:val="24"/>
        </w:rPr>
        <w:t>Рис. 3</w:t>
      </w:r>
      <w:r w:rsidR="00307B68" w:rsidRPr="009C33BF">
        <w:rPr>
          <w:i/>
          <w:sz w:val="24"/>
        </w:rPr>
        <w:t>. Отображение отчета</w:t>
      </w:r>
    </w:p>
    <w:p w:rsidR="00E665EC" w:rsidRPr="009C33BF" w:rsidRDefault="00E665EC" w:rsidP="00074FA9">
      <w:pPr>
        <w:pStyle w:val="ac"/>
        <w:ind w:left="218"/>
        <w:rPr>
          <w:szCs w:val="28"/>
        </w:rPr>
      </w:pPr>
    </w:p>
    <w:p w:rsidR="00E665EC" w:rsidRPr="009C33BF" w:rsidRDefault="00E665EC" w:rsidP="00074FA9">
      <w:pPr>
        <w:pStyle w:val="ac"/>
        <w:ind w:left="218"/>
        <w:rPr>
          <w:szCs w:val="28"/>
        </w:rPr>
      </w:pPr>
    </w:p>
    <w:p w:rsidR="00E665EC" w:rsidRPr="009C33BF" w:rsidRDefault="00E665EC" w:rsidP="00176C57">
      <w:pPr>
        <w:pStyle w:val="ac"/>
        <w:numPr>
          <w:ilvl w:val="0"/>
          <w:numId w:val="6"/>
        </w:numPr>
        <w:jc w:val="both"/>
        <w:rPr>
          <w:szCs w:val="28"/>
        </w:rPr>
      </w:pPr>
      <w:r w:rsidRPr="009C33BF">
        <w:rPr>
          <w:szCs w:val="28"/>
        </w:rPr>
        <w:t xml:space="preserve">Для получения отчета в формате для печати </w:t>
      </w:r>
      <w:r w:rsidR="00730EAF" w:rsidRPr="009C33BF">
        <w:rPr>
          <w:szCs w:val="28"/>
        </w:rPr>
        <w:t>нажмите</w:t>
      </w:r>
      <w:r w:rsidRPr="009C33BF">
        <w:rPr>
          <w:szCs w:val="28"/>
        </w:rPr>
        <w:t xml:space="preserve"> кнопку </w:t>
      </w:r>
      <w:proofErr w:type="gramStart"/>
      <w:r w:rsidRPr="009C33BF">
        <w:rPr>
          <w:color w:val="4F81BD" w:themeColor="accent1"/>
          <w:szCs w:val="28"/>
        </w:rPr>
        <w:t>Сформировать</w:t>
      </w:r>
      <w:proofErr w:type="gramEnd"/>
      <w:r w:rsidRPr="009C33BF">
        <w:rPr>
          <w:color w:val="4F81BD" w:themeColor="accent1"/>
          <w:szCs w:val="28"/>
        </w:rPr>
        <w:t xml:space="preserve"> отчет </w:t>
      </w:r>
      <w:r w:rsidRPr="009C33BF">
        <w:rPr>
          <w:szCs w:val="28"/>
        </w:rPr>
        <w:t>(Область 5, Рис. 4).</w:t>
      </w:r>
    </w:p>
    <w:p w:rsidR="00E665EC" w:rsidRPr="009C33BF" w:rsidRDefault="00E665EC" w:rsidP="00E665EC">
      <w:pPr>
        <w:pStyle w:val="ac"/>
        <w:ind w:left="218"/>
        <w:rPr>
          <w:color w:val="4F81BD" w:themeColor="accent1"/>
          <w:szCs w:val="28"/>
        </w:rPr>
      </w:pPr>
    </w:p>
    <w:p w:rsidR="00E665EC" w:rsidRPr="009C33BF" w:rsidRDefault="00E665EC" w:rsidP="00E665EC">
      <w:pPr>
        <w:pStyle w:val="ac"/>
        <w:ind w:left="218"/>
        <w:rPr>
          <w:szCs w:val="28"/>
        </w:rPr>
      </w:pPr>
      <w:r w:rsidRPr="009C33BF">
        <w:rPr>
          <w:noProof/>
        </w:rPr>
        <w:drawing>
          <wp:inline distT="0" distB="0" distL="0" distR="0" wp14:anchorId="264ECDE8" wp14:editId="7FA7F19E">
            <wp:extent cx="5939790" cy="2653665"/>
            <wp:effectExtent l="0" t="0" r="381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65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68" w:rsidRPr="009C33BF" w:rsidRDefault="00307B68" w:rsidP="00E665EC">
      <w:pPr>
        <w:pStyle w:val="ac"/>
        <w:ind w:left="218"/>
        <w:rPr>
          <w:szCs w:val="28"/>
        </w:rPr>
      </w:pPr>
    </w:p>
    <w:p w:rsidR="00307B68" w:rsidRPr="009C33BF" w:rsidRDefault="00307B68" w:rsidP="00307B68">
      <w:pPr>
        <w:jc w:val="center"/>
        <w:rPr>
          <w:i/>
          <w:sz w:val="24"/>
        </w:rPr>
      </w:pPr>
      <w:r w:rsidRPr="009C33BF">
        <w:rPr>
          <w:i/>
          <w:sz w:val="24"/>
        </w:rPr>
        <w:t xml:space="preserve">Рис. </w:t>
      </w:r>
      <w:r w:rsidR="006B7835" w:rsidRPr="009C33BF">
        <w:rPr>
          <w:i/>
          <w:sz w:val="24"/>
        </w:rPr>
        <w:t>4</w:t>
      </w:r>
      <w:r w:rsidRPr="009C33BF">
        <w:rPr>
          <w:i/>
          <w:sz w:val="24"/>
        </w:rPr>
        <w:t>. Получение отчета для выгрузки и печати.</w:t>
      </w:r>
    </w:p>
    <w:p w:rsidR="00307B68" w:rsidRPr="009C33BF" w:rsidRDefault="00307B68" w:rsidP="00E665EC">
      <w:pPr>
        <w:pStyle w:val="ac"/>
        <w:ind w:left="218"/>
        <w:rPr>
          <w:szCs w:val="28"/>
        </w:rPr>
      </w:pPr>
    </w:p>
    <w:p w:rsidR="00307B68" w:rsidRPr="009C33BF" w:rsidRDefault="006B7835" w:rsidP="00176C57">
      <w:pPr>
        <w:pStyle w:val="ac"/>
        <w:ind w:left="0" w:firstLine="426"/>
        <w:jc w:val="both"/>
        <w:rPr>
          <w:szCs w:val="28"/>
        </w:rPr>
      </w:pPr>
      <w:r w:rsidRPr="009C33BF">
        <w:rPr>
          <w:szCs w:val="28"/>
        </w:rPr>
        <w:t xml:space="preserve">На открывшейся странице следует нажать кнопку </w:t>
      </w:r>
      <w:r w:rsidRPr="009C33BF">
        <w:rPr>
          <w:color w:val="4F81BD" w:themeColor="accent1"/>
          <w:szCs w:val="28"/>
        </w:rPr>
        <w:t xml:space="preserve">Выбор данных для отчета </w:t>
      </w:r>
      <w:r w:rsidRPr="009C33BF">
        <w:rPr>
          <w:szCs w:val="28"/>
        </w:rPr>
        <w:t>(Область 6, Рис. 5)</w:t>
      </w:r>
      <w:r w:rsidR="00176C57" w:rsidRPr="009C33BF">
        <w:rPr>
          <w:szCs w:val="28"/>
        </w:rPr>
        <w:t xml:space="preserve">, </w:t>
      </w:r>
      <w:r w:rsidRPr="009C33BF">
        <w:rPr>
          <w:szCs w:val="28"/>
        </w:rPr>
        <w:t>выбрать необходимые параметры (Область 8,9,10, Рис. 6)</w:t>
      </w:r>
      <w:r w:rsidR="00176C57" w:rsidRPr="009C33BF">
        <w:rPr>
          <w:szCs w:val="28"/>
        </w:rPr>
        <w:t xml:space="preserve"> и </w:t>
      </w:r>
      <w:r w:rsidRPr="009C33BF">
        <w:rPr>
          <w:szCs w:val="28"/>
        </w:rPr>
        <w:t xml:space="preserve">нажать </w:t>
      </w:r>
      <w:proofErr w:type="gramStart"/>
      <w:r w:rsidRPr="009C33BF">
        <w:rPr>
          <w:color w:val="4F81BD" w:themeColor="accent1"/>
          <w:szCs w:val="28"/>
        </w:rPr>
        <w:t>Сохранить</w:t>
      </w:r>
      <w:proofErr w:type="gramEnd"/>
      <w:r w:rsidRPr="009C33BF">
        <w:rPr>
          <w:color w:val="4F81BD" w:themeColor="accent1"/>
          <w:szCs w:val="28"/>
        </w:rPr>
        <w:t xml:space="preserve"> </w:t>
      </w:r>
      <w:r w:rsidRPr="009C33BF">
        <w:rPr>
          <w:szCs w:val="28"/>
        </w:rPr>
        <w:t>(Область 11, Рис. 6).</w:t>
      </w:r>
    </w:p>
    <w:p w:rsidR="006B7835" w:rsidRPr="009C33BF" w:rsidRDefault="006B7835" w:rsidP="006B7835">
      <w:pPr>
        <w:pStyle w:val="ac"/>
        <w:ind w:left="218"/>
        <w:jc w:val="both"/>
        <w:rPr>
          <w:szCs w:val="28"/>
        </w:rPr>
      </w:pPr>
    </w:p>
    <w:p w:rsidR="006B7835" w:rsidRPr="009C33BF" w:rsidRDefault="006B7835" w:rsidP="006B7835">
      <w:pPr>
        <w:pStyle w:val="ac"/>
        <w:ind w:left="218"/>
        <w:jc w:val="both"/>
        <w:rPr>
          <w:szCs w:val="28"/>
        </w:rPr>
      </w:pPr>
      <w:r w:rsidRPr="009C33BF">
        <w:rPr>
          <w:noProof/>
        </w:rPr>
        <w:drawing>
          <wp:inline distT="0" distB="0" distL="0" distR="0" wp14:anchorId="2D19DD1F" wp14:editId="38B63B4C">
            <wp:extent cx="5939790" cy="643890"/>
            <wp:effectExtent l="0" t="0" r="381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64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835" w:rsidRPr="009C33BF" w:rsidRDefault="006B7835" w:rsidP="006B7835">
      <w:pPr>
        <w:pStyle w:val="ac"/>
        <w:ind w:left="218"/>
        <w:jc w:val="center"/>
        <w:rPr>
          <w:szCs w:val="28"/>
        </w:rPr>
      </w:pPr>
      <w:r w:rsidRPr="009C33BF">
        <w:rPr>
          <w:i/>
          <w:sz w:val="24"/>
        </w:rPr>
        <w:t>Рис. 5. Параметры формирования отчета.</w:t>
      </w:r>
    </w:p>
    <w:p w:rsidR="006B7835" w:rsidRPr="009C33BF" w:rsidRDefault="006B7835" w:rsidP="006B7835">
      <w:pPr>
        <w:pStyle w:val="ac"/>
        <w:ind w:left="218"/>
        <w:jc w:val="both"/>
        <w:rPr>
          <w:szCs w:val="28"/>
        </w:rPr>
      </w:pPr>
      <w:r w:rsidRPr="009C33BF">
        <w:rPr>
          <w:noProof/>
        </w:rPr>
        <w:lastRenderedPageBreak/>
        <w:drawing>
          <wp:inline distT="0" distB="0" distL="0" distR="0" wp14:anchorId="4782C138" wp14:editId="16C16C26">
            <wp:extent cx="5939790" cy="4783455"/>
            <wp:effectExtent l="0" t="0" r="381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78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835" w:rsidRPr="009C33BF" w:rsidRDefault="006B7835" w:rsidP="006B7835">
      <w:pPr>
        <w:pStyle w:val="ac"/>
        <w:ind w:left="218"/>
        <w:jc w:val="both"/>
        <w:rPr>
          <w:szCs w:val="28"/>
        </w:rPr>
      </w:pPr>
    </w:p>
    <w:p w:rsidR="006B7835" w:rsidRPr="009C33BF" w:rsidRDefault="006B7835" w:rsidP="006B7835">
      <w:pPr>
        <w:pStyle w:val="ac"/>
        <w:ind w:left="218"/>
        <w:jc w:val="center"/>
        <w:rPr>
          <w:i/>
          <w:sz w:val="24"/>
        </w:rPr>
      </w:pPr>
      <w:r w:rsidRPr="009C33BF">
        <w:rPr>
          <w:i/>
          <w:sz w:val="24"/>
        </w:rPr>
        <w:t>Рис. 6. Выбор данных для отчета.</w:t>
      </w:r>
    </w:p>
    <w:p w:rsidR="006B7835" w:rsidRPr="009C33BF" w:rsidRDefault="006B7835" w:rsidP="006B7835">
      <w:pPr>
        <w:pStyle w:val="ac"/>
        <w:ind w:left="218"/>
        <w:jc w:val="center"/>
        <w:rPr>
          <w:i/>
          <w:sz w:val="24"/>
        </w:rPr>
      </w:pPr>
    </w:p>
    <w:p w:rsidR="006B7835" w:rsidRPr="009C33BF" w:rsidRDefault="006B7835" w:rsidP="006B7835">
      <w:pPr>
        <w:pStyle w:val="ac"/>
        <w:ind w:left="218"/>
        <w:jc w:val="both"/>
        <w:rPr>
          <w:szCs w:val="28"/>
        </w:rPr>
      </w:pPr>
    </w:p>
    <w:p w:rsidR="006B7835" w:rsidRPr="009C33BF" w:rsidRDefault="006B7835" w:rsidP="00BD4F36">
      <w:pPr>
        <w:pStyle w:val="ac"/>
        <w:ind w:left="0" w:firstLine="426"/>
        <w:jc w:val="both"/>
        <w:rPr>
          <w:szCs w:val="28"/>
        </w:rPr>
      </w:pPr>
      <w:r w:rsidRPr="009C33BF">
        <w:rPr>
          <w:szCs w:val="28"/>
        </w:rPr>
        <w:t xml:space="preserve">После того как данные выбраны следует нажат кнопку </w:t>
      </w:r>
      <w:proofErr w:type="gramStart"/>
      <w:r w:rsidRPr="009C33BF">
        <w:rPr>
          <w:color w:val="4F81BD" w:themeColor="accent1"/>
          <w:szCs w:val="28"/>
        </w:rPr>
        <w:t>Сформировать</w:t>
      </w:r>
      <w:proofErr w:type="gramEnd"/>
      <w:r w:rsidRPr="009C33BF">
        <w:rPr>
          <w:color w:val="4F81BD" w:themeColor="accent1"/>
          <w:szCs w:val="28"/>
        </w:rPr>
        <w:t xml:space="preserve"> отчет </w:t>
      </w:r>
      <w:r w:rsidRPr="009C33BF">
        <w:rPr>
          <w:szCs w:val="28"/>
        </w:rPr>
        <w:t>(Область 7, Рис. 5) и на открывшейся странице воспользоваться значками (Область 12, Рис. 7) для вывода отчета на печать либо сохранения на компьютер.</w:t>
      </w:r>
    </w:p>
    <w:p w:rsidR="006B7835" w:rsidRPr="009C33BF" w:rsidRDefault="006B7835" w:rsidP="006B7835">
      <w:pPr>
        <w:pStyle w:val="ac"/>
        <w:ind w:left="218"/>
        <w:jc w:val="both"/>
        <w:rPr>
          <w:szCs w:val="28"/>
        </w:rPr>
      </w:pPr>
    </w:p>
    <w:p w:rsidR="006B7835" w:rsidRPr="009C33BF" w:rsidRDefault="006B7835" w:rsidP="006B7835">
      <w:pPr>
        <w:pStyle w:val="ac"/>
        <w:ind w:left="218"/>
        <w:jc w:val="both"/>
        <w:rPr>
          <w:szCs w:val="28"/>
        </w:rPr>
      </w:pPr>
      <w:r w:rsidRPr="009C33BF">
        <w:rPr>
          <w:noProof/>
        </w:rPr>
        <w:drawing>
          <wp:inline distT="0" distB="0" distL="0" distR="0" wp14:anchorId="3943FCED" wp14:editId="39A6E7DC">
            <wp:extent cx="5939790" cy="2931160"/>
            <wp:effectExtent l="0" t="0" r="3810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93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835" w:rsidRPr="009C33BF" w:rsidRDefault="006B7835" w:rsidP="006B7835">
      <w:pPr>
        <w:pStyle w:val="ac"/>
        <w:ind w:left="218"/>
        <w:jc w:val="center"/>
        <w:rPr>
          <w:i/>
          <w:sz w:val="24"/>
        </w:rPr>
      </w:pPr>
    </w:p>
    <w:p w:rsidR="006B7835" w:rsidRPr="009C33BF" w:rsidRDefault="006B7835" w:rsidP="006B7835">
      <w:pPr>
        <w:pStyle w:val="ac"/>
        <w:ind w:left="218"/>
        <w:jc w:val="center"/>
        <w:rPr>
          <w:i/>
          <w:sz w:val="24"/>
        </w:rPr>
      </w:pPr>
      <w:r w:rsidRPr="009C33BF">
        <w:rPr>
          <w:i/>
          <w:sz w:val="24"/>
        </w:rPr>
        <w:t>Рис. 7. Вывод отчета на печать и выгрузка.</w:t>
      </w:r>
    </w:p>
    <w:p w:rsidR="00BD4F36" w:rsidRPr="009C33BF" w:rsidRDefault="006B7835" w:rsidP="00176C57">
      <w:pPr>
        <w:ind w:firstLine="426"/>
        <w:jc w:val="both"/>
        <w:rPr>
          <w:szCs w:val="28"/>
        </w:rPr>
      </w:pPr>
      <w:r w:rsidRPr="009C33BF">
        <w:rPr>
          <w:szCs w:val="28"/>
        </w:rPr>
        <w:lastRenderedPageBreak/>
        <w:t xml:space="preserve">Так же есть возможность настройки </w:t>
      </w:r>
      <w:r w:rsidR="00BD4F36" w:rsidRPr="009C33BF">
        <w:rPr>
          <w:szCs w:val="28"/>
        </w:rPr>
        <w:t xml:space="preserve">формата отчета. Для этого перед формированием следует нажать на кнопку </w:t>
      </w:r>
      <w:r w:rsidR="00BD4F36" w:rsidRPr="009C33BF">
        <w:rPr>
          <w:color w:val="4F81BD" w:themeColor="accent1"/>
          <w:szCs w:val="28"/>
        </w:rPr>
        <w:t xml:space="preserve">Настройка формата печати </w:t>
      </w:r>
      <w:r w:rsidR="00BD4F36" w:rsidRPr="009C33BF">
        <w:rPr>
          <w:szCs w:val="28"/>
        </w:rPr>
        <w:t xml:space="preserve">(Область 8, Рис. 5), выбрать необходимые параметры и нажать кнопку </w:t>
      </w:r>
      <w:proofErr w:type="gramStart"/>
      <w:r w:rsidR="00BD4F36" w:rsidRPr="009C33BF">
        <w:rPr>
          <w:color w:val="4F81BD" w:themeColor="accent1"/>
          <w:szCs w:val="28"/>
        </w:rPr>
        <w:t>Сохранить</w:t>
      </w:r>
      <w:proofErr w:type="gramEnd"/>
      <w:r w:rsidR="00BD4F36" w:rsidRPr="009C33BF">
        <w:rPr>
          <w:color w:val="4F81BD" w:themeColor="accent1"/>
          <w:szCs w:val="28"/>
        </w:rPr>
        <w:t xml:space="preserve"> </w:t>
      </w:r>
      <w:r w:rsidR="00BD4F36" w:rsidRPr="009C33BF">
        <w:rPr>
          <w:szCs w:val="28"/>
        </w:rPr>
        <w:t>(Область 13, Рис. 8).</w:t>
      </w:r>
    </w:p>
    <w:p w:rsidR="00BD4F36" w:rsidRPr="009C33BF" w:rsidRDefault="00BD4F36" w:rsidP="00BD4F36">
      <w:pPr>
        <w:pStyle w:val="ac"/>
        <w:ind w:left="218"/>
        <w:jc w:val="both"/>
        <w:rPr>
          <w:szCs w:val="28"/>
        </w:rPr>
      </w:pPr>
    </w:p>
    <w:p w:rsidR="00BD4F36" w:rsidRPr="009C33BF" w:rsidRDefault="00BD4F36" w:rsidP="00BD4F36">
      <w:pPr>
        <w:pStyle w:val="ac"/>
        <w:ind w:left="218"/>
        <w:jc w:val="both"/>
        <w:rPr>
          <w:szCs w:val="28"/>
        </w:rPr>
      </w:pPr>
      <w:r w:rsidRPr="009C33BF">
        <w:rPr>
          <w:noProof/>
        </w:rPr>
        <w:drawing>
          <wp:inline distT="0" distB="0" distL="0" distR="0" wp14:anchorId="2773A4D2" wp14:editId="122F03DF">
            <wp:extent cx="5939790" cy="4763135"/>
            <wp:effectExtent l="0" t="0" r="381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76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4F36" w:rsidRPr="009C33BF" w:rsidRDefault="00BD4F36" w:rsidP="00BD4F36">
      <w:pPr>
        <w:pStyle w:val="ac"/>
        <w:ind w:left="218"/>
        <w:jc w:val="both"/>
        <w:rPr>
          <w:szCs w:val="28"/>
        </w:rPr>
      </w:pPr>
    </w:p>
    <w:p w:rsidR="00BD4F36" w:rsidRPr="009C33BF" w:rsidRDefault="00BD4F36" w:rsidP="00BD4F36">
      <w:pPr>
        <w:pStyle w:val="ac"/>
        <w:ind w:left="218"/>
        <w:jc w:val="center"/>
        <w:rPr>
          <w:szCs w:val="28"/>
        </w:rPr>
      </w:pPr>
      <w:r w:rsidRPr="009C33BF">
        <w:rPr>
          <w:i/>
          <w:sz w:val="24"/>
        </w:rPr>
        <w:t>Рис. 8. Настройка формата печати.</w:t>
      </w:r>
    </w:p>
    <w:sectPr w:rsidR="00BD4F36" w:rsidRPr="009C33BF">
      <w:pgSz w:w="11906" w:h="16838"/>
      <w:pgMar w:top="709" w:right="851" w:bottom="56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F64E66"/>
    <w:multiLevelType w:val="hybridMultilevel"/>
    <w:tmpl w:val="3CD4F7D2"/>
    <w:lvl w:ilvl="0" w:tplc="D272D76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48F234E5"/>
    <w:multiLevelType w:val="hybridMultilevel"/>
    <w:tmpl w:val="E870C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51A99"/>
    <w:multiLevelType w:val="multilevel"/>
    <w:tmpl w:val="3A0C328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E9E77C5"/>
    <w:multiLevelType w:val="multilevel"/>
    <w:tmpl w:val="3A72B636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4" w15:restartNumberingAfterBreak="0">
    <w:nsid w:val="7BBF30C7"/>
    <w:multiLevelType w:val="hybridMultilevel"/>
    <w:tmpl w:val="E870C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3"/>
    <w:lvlOverride w:ilvl="0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335"/>
    <w:rsid w:val="00074FA9"/>
    <w:rsid w:val="00176C57"/>
    <w:rsid w:val="001C0335"/>
    <w:rsid w:val="001E7C0C"/>
    <w:rsid w:val="00307B68"/>
    <w:rsid w:val="004E5905"/>
    <w:rsid w:val="005A492B"/>
    <w:rsid w:val="006A71A3"/>
    <w:rsid w:val="006B7835"/>
    <w:rsid w:val="00715576"/>
    <w:rsid w:val="00730EAF"/>
    <w:rsid w:val="00817B28"/>
    <w:rsid w:val="009C33BF"/>
    <w:rsid w:val="00BD4F36"/>
    <w:rsid w:val="00C619EE"/>
    <w:rsid w:val="00CF0024"/>
    <w:rsid w:val="00E665EC"/>
    <w:rsid w:val="00F162BE"/>
    <w:rsid w:val="00F8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51E8C2-98F4-4F93-B908-81AB918A7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0F1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C10F1"/>
    <w:pPr>
      <w:keepNext/>
      <w:jc w:val="center"/>
      <w:outlineLvl w:val="0"/>
    </w:pPr>
    <w:rPr>
      <w:b/>
      <w:bCs w:val="0"/>
      <w:sz w:val="24"/>
    </w:rPr>
  </w:style>
  <w:style w:type="paragraph" w:styleId="3">
    <w:name w:val="heading 3"/>
    <w:basedOn w:val="a"/>
    <w:next w:val="a"/>
    <w:link w:val="30"/>
    <w:qFormat/>
    <w:rsid w:val="00AC10F1"/>
    <w:pPr>
      <w:keepNext/>
      <w:jc w:val="center"/>
      <w:outlineLvl w:val="2"/>
    </w:pPr>
    <w:rPr>
      <w:b/>
      <w:bCs w:val="0"/>
      <w:sz w:val="22"/>
    </w:rPr>
  </w:style>
  <w:style w:type="paragraph" w:styleId="4">
    <w:name w:val="heading 4"/>
    <w:basedOn w:val="a"/>
    <w:next w:val="a"/>
    <w:link w:val="40"/>
    <w:qFormat/>
    <w:rsid w:val="00AC10F1"/>
    <w:pPr>
      <w:keepNext/>
      <w:spacing w:line="280" w:lineRule="exact"/>
      <w:jc w:val="center"/>
      <w:outlineLvl w:val="3"/>
    </w:pPr>
    <w:rPr>
      <w:b/>
      <w:bCs w:val="0"/>
      <w:i/>
      <w:iCs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AC10F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qFormat/>
    <w:rsid w:val="00AC10F1"/>
    <w:rPr>
      <w:rFonts w:ascii="Times New Roman" w:eastAsia="Times New Roman" w:hAnsi="Times New Roman" w:cs="Times New Roman"/>
      <w:b/>
      <w:szCs w:val="24"/>
      <w:lang w:eastAsia="ru-RU"/>
    </w:rPr>
  </w:style>
  <w:style w:type="character" w:customStyle="1" w:styleId="40">
    <w:name w:val="Заголовок 4 Знак"/>
    <w:basedOn w:val="a0"/>
    <w:link w:val="4"/>
    <w:qFormat/>
    <w:rsid w:val="00AC10F1"/>
    <w:rPr>
      <w:rFonts w:ascii="Times New Roman" w:eastAsia="Times New Roman" w:hAnsi="Times New Roman" w:cs="Times New Roman"/>
      <w:b/>
      <w:i/>
      <w:iCs/>
      <w:color w:val="000000"/>
      <w:szCs w:val="24"/>
      <w:lang w:eastAsia="ru-RU"/>
    </w:rPr>
  </w:style>
  <w:style w:type="character" w:styleId="a3">
    <w:name w:val="Hyperlink"/>
    <w:uiPriority w:val="99"/>
    <w:semiHidden/>
    <w:rsid w:val="00AC10F1"/>
    <w:rPr>
      <w:color w:val="0000FF"/>
      <w:u w:val="single"/>
    </w:rPr>
  </w:style>
  <w:style w:type="character" w:customStyle="1" w:styleId="apple-converted-space">
    <w:name w:val="apple-converted-space"/>
    <w:basedOn w:val="a0"/>
    <w:qFormat/>
    <w:rsid w:val="001D45FE"/>
  </w:style>
  <w:style w:type="character" w:customStyle="1" w:styleId="a4">
    <w:name w:val="Текст выноски Знак"/>
    <w:basedOn w:val="a0"/>
    <w:link w:val="a5"/>
    <w:uiPriority w:val="99"/>
    <w:semiHidden/>
    <w:qFormat/>
    <w:rsid w:val="00EA6915"/>
    <w:rPr>
      <w:rFonts w:ascii="Segoe UI" w:eastAsia="Times New Roman" w:hAnsi="Segoe UI" w:cs="Segoe UI"/>
      <w:bCs/>
      <w:sz w:val="18"/>
      <w:szCs w:val="18"/>
      <w:lang w:eastAsia="ru-RU"/>
    </w:rPr>
  </w:style>
  <w:style w:type="character" w:styleId="a6">
    <w:name w:val="Strong"/>
    <w:basedOn w:val="a0"/>
    <w:uiPriority w:val="22"/>
    <w:qFormat/>
    <w:rsid w:val="00FE6A46"/>
    <w:rPr>
      <w:b/>
      <w:bCs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Lucida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ab">
    <w:name w:val="index heading"/>
    <w:basedOn w:val="a"/>
    <w:qFormat/>
    <w:pPr>
      <w:suppressLineNumbers/>
    </w:pPr>
    <w:rPr>
      <w:rFonts w:cs="Lucida Sans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consplusnormal">
    <w:name w:val="consplusnormal"/>
    <w:basedOn w:val="a"/>
    <w:qFormat/>
    <w:rsid w:val="001D45FE"/>
    <w:pPr>
      <w:spacing w:beforeAutospacing="1" w:afterAutospacing="1"/>
    </w:pPr>
    <w:rPr>
      <w:bCs w:val="0"/>
      <w:sz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EA6915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4C52C8"/>
    <w:pPr>
      <w:ind w:left="720"/>
      <w:contextualSpacing/>
    </w:pPr>
  </w:style>
  <w:style w:type="paragraph" w:customStyle="1" w:styleId="ad">
    <w:name w:val="Содержимое врезки"/>
    <w:basedOn w:val="a"/>
    <w:qFormat/>
  </w:style>
  <w:style w:type="table" w:styleId="ae">
    <w:name w:val="Table Grid"/>
    <w:basedOn w:val="a1"/>
    <w:uiPriority w:val="59"/>
    <w:rsid w:val="00A126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ibzkh.ru/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1275</TotalTime>
  <Pages>4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ПК-1</dc:creator>
  <dc:description/>
  <cp:lastModifiedBy>Топчий Наталия Юрьевна</cp:lastModifiedBy>
  <cp:revision>7</cp:revision>
  <cp:lastPrinted>2023-04-21T08:26:00Z</cp:lastPrinted>
  <dcterms:created xsi:type="dcterms:W3CDTF">2025-07-07T08:38:00Z</dcterms:created>
  <dcterms:modified xsi:type="dcterms:W3CDTF">2025-07-08T05:53:00Z</dcterms:modified>
  <dc:language>ru-RU</dc:language>
</cp:coreProperties>
</file>