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C2E" w:rsidRPr="00881219" w:rsidRDefault="00881219" w:rsidP="00881219">
      <w:pPr>
        <w:jc w:val="center"/>
        <w:rPr>
          <w:sz w:val="28"/>
          <w:szCs w:val="28"/>
        </w:rPr>
      </w:pPr>
      <w:r w:rsidRPr="00881219">
        <w:rPr>
          <w:sz w:val="28"/>
          <w:szCs w:val="28"/>
        </w:rPr>
        <w:t>Министерство жилищно-коммунального хозяйства Ростовской области</w:t>
      </w:r>
    </w:p>
    <w:p w:rsidR="00881219" w:rsidRPr="00881219" w:rsidRDefault="00881219" w:rsidP="00881219">
      <w:pPr>
        <w:jc w:val="center"/>
        <w:rPr>
          <w:sz w:val="28"/>
          <w:szCs w:val="28"/>
        </w:rPr>
      </w:pPr>
      <w:r w:rsidRPr="00881219">
        <w:rPr>
          <w:sz w:val="28"/>
          <w:szCs w:val="28"/>
        </w:rPr>
        <w:t>КП РО «Информационная база ЖКХ»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Pr="00881219" w:rsidRDefault="00881219" w:rsidP="00881219">
      <w:pPr>
        <w:jc w:val="center"/>
        <w:rPr>
          <w:b/>
          <w:sz w:val="52"/>
          <w:szCs w:val="52"/>
        </w:rPr>
      </w:pPr>
      <w:r w:rsidRPr="00881219">
        <w:rPr>
          <w:b/>
          <w:sz w:val="52"/>
          <w:szCs w:val="52"/>
        </w:rPr>
        <w:t>Инструкция пользователя электронной системы сбора и учета информации для инвентаризации жилого фонда Ростовской области</w:t>
      </w:r>
    </w:p>
    <w:p w:rsidR="00881219" w:rsidRPr="00881219" w:rsidRDefault="00881219" w:rsidP="00881219">
      <w:pPr>
        <w:jc w:val="center"/>
        <w:rPr>
          <w:sz w:val="24"/>
          <w:szCs w:val="24"/>
        </w:rPr>
      </w:pPr>
      <w:r w:rsidRPr="00881219">
        <w:rPr>
          <w:sz w:val="24"/>
          <w:szCs w:val="24"/>
        </w:rPr>
        <w:t>(</w:t>
      </w:r>
      <w:r>
        <w:rPr>
          <w:sz w:val="24"/>
          <w:szCs w:val="24"/>
        </w:rPr>
        <w:t>Пользователь -</w:t>
      </w:r>
      <w:r w:rsidRPr="00881219">
        <w:rPr>
          <w:sz w:val="24"/>
          <w:szCs w:val="24"/>
        </w:rPr>
        <w:t xml:space="preserve"> </w:t>
      </w:r>
      <w:r w:rsidR="007C6F2F">
        <w:rPr>
          <w:sz w:val="24"/>
          <w:szCs w:val="24"/>
        </w:rPr>
        <w:t>ОМСУ</w:t>
      </w:r>
      <w:r w:rsidRPr="00881219">
        <w:rPr>
          <w:sz w:val="24"/>
          <w:szCs w:val="24"/>
        </w:rPr>
        <w:t xml:space="preserve">) 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1B425C" w:rsidRDefault="001B425C" w:rsidP="00881219">
      <w:pPr>
        <w:jc w:val="center"/>
      </w:pPr>
    </w:p>
    <w:p w:rsidR="001B425C" w:rsidRDefault="001B425C" w:rsidP="00881219">
      <w:pPr>
        <w:jc w:val="center"/>
      </w:pPr>
    </w:p>
    <w:p w:rsidR="001B425C" w:rsidRDefault="001B425C" w:rsidP="00881219">
      <w:pPr>
        <w:jc w:val="center"/>
      </w:pPr>
    </w:p>
    <w:p w:rsidR="00881219" w:rsidRDefault="00881219" w:rsidP="00881219">
      <w:pPr>
        <w:jc w:val="center"/>
        <w:rPr>
          <w:b/>
        </w:rPr>
      </w:pPr>
    </w:p>
    <w:p w:rsidR="005F38E9" w:rsidRDefault="00430F4A" w:rsidP="00DD5D3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2016 г.</w:t>
      </w:r>
      <w:bookmarkStart w:id="0" w:name="_GoBack"/>
      <w:bookmarkEnd w:id="0"/>
    </w:p>
    <w:p w:rsidR="00881219" w:rsidRDefault="00881219" w:rsidP="00DD5D39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I. ВХОД НА САЙТ.</w:t>
      </w:r>
    </w:p>
    <w:p w:rsidR="000D36A2" w:rsidRDefault="003913BC" w:rsidP="00C50879">
      <w:pPr>
        <w:ind w:firstLine="709"/>
        <w:contextualSpacing/>
        <w:jc w:val="both"/>
      </w:pPr>
      <w:r>
        <w:t xml:space="preserve">1.1. </w:t>
      </w:r>
      <w:r w:rsidR="00881219">
        <w:t xml:space="preserve">Для работы с сайтом необходимо ввести его адрес в АДРЕСНОЙ строке </w:t>
      </w:r>
      <w:hyperlink r:id="rId8" w:history="1">
        <w:r w:rsidR="009D0D18" w:rsidRPr="00CC6DA2">
          <w:rPr>
            <w:rStyle w:val="a5"/>
          </w:rPr>
          <w:t>http://1468.ibzkh.ru</w:t>
        </w:r>
      </w:hyperlink>
      <w:r w:rsidR="009917A1">
        <w:t xml:space="preserve"> </w:t>
      </w:r>
    </w:p>
    <w:p w:rsidR="00881219" w:rsidRDefault="009917A1" w:rsidP="006825E6">
      <w:pPr>
        <w:ind w:firstLine="709"/>
        <w:contextualSpacing/>
        <w:rPr>
          <w:noProof/>
          <w:lang w:eastAsia="ru-RU"/>
        </w:rPr>
      </w:pPr>
      <w:r>
        <w:t>(</w:t>
      </w:r>
      <w:r w:rsidR="0070435D">
        <w:t>Область</w:t>
      </w:r>
      <w:r>
        <w:t xml:space="preserve"> №1)</w:t>
      </w:r>
      <w:r w:rsidR="005825C7">
        <w:t>.</w:t>
      </w:r>
      <w:r w:rsidR="006825E6" w:rsidRPr="006825E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913BC" w:rsidRDefault="009D0D18" w:rsidP="003913BC">
      <w:pPr>
        <w:contextualSpacing/>
      </w:pPr>
      <w:r>
        <w:rPr>
          <w:noProof/>
          <w:lang w:eastAsia="ru-RU"/>
        </w:rPr>
        <w:drawing>
          <wp:inline distT="0" distB="0" distL="0" distR="0">
            <wp:extent cx="6477000" cy="2124075"/>
            <wp:effectExtent l="0" t="0" r="0" b="9525"/>
            <wp:docPr id="10" name="Рисунок 10" descr="C:\Users\m. klimova\Desktop\Инсрукия по подъездам\рис 1 вх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. klimova\Desktop\Инсрукия по подъездам\рис 1 вход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DC2" w:rsidRPr="00602D62" w:rsidRDefault="003A3DC2" w:rsidP="00DD5D39">
      <w:pPr>
        <w:pStyle w:val="Default"/>
        <w:jc w:val="center"/>
        <w:rPr>
          <w:bCs/>
          <w:sz w:val="16"/>
          <w:szCs w:val="16"/>
        </w:rPr>
      </w:pPr>
      <w:r w:rsidRPr="00602D62">
        <w:rPr>
          <w:bCs/>
          <w:sz w:val="16"/>
          <w:szCs w:val="16"/>
        </w:rPr>
        <w:t xml:space="preserve">Рис. 1     </w:t>
      </w:r>
      <w:r w:rsidR="003913BC">
        <w:rPr>
          <w:bCs/>
          <w:sz w:val="16"/>
          <w:szCs w:val="16"/>
        </w:rPr>
        <w:t>Вход на сайт</w:t>
      </w:r>
    </w:p>
    <w:p w:rsidR="003A3DC2" w:rsidRPr="00401DC2" w:rsidRDefault="003A3DC2" w:rsidP="00DD5D39">
      <w:pPr>
        <w:pStyle w:val="Default"/>
        <w:jc w:val="center"/>
        <w:rPr>
          <w:b/>
          <w:bCs/>
          <w:sz w:val="22"/>
          <w:szCs w:val="22"/>
        </w:rPr>
      </w:pPr>
    </w:p>
    <w:p w:rsidR="003A3DC2" w:rsidRDefault="003913BC" w:rsidP="005759D6">
      <w:pPr>
        <w:pStyle w:val="Default"/>
        <w:jc w:val="both"/>
        <w:rPr>
          <w:bCs/>
          <w:sz w:val="22"/>
          <w:szCs w:val="22"/>
        </w:rPr>
      </w:pPr>
      <w:r w:rsidRPr="003913BC">
        <w:rPr>
          <w:bCs/>
          <w:sz w:val="22"/>
          <w:szCs w:val="22"/>
        </w:rPr>
        <w:tab/>
        <w:t xml:space="preserve">1.2. </w:t>
      </w:r>
      <w:r>
        <w:rPr>
          <w:bCs/>
          <w:sz w:val="22"/>
          <w:szCs w:val="22"/>
        </w:rPr>
        <w:t>Далее необходимо нажать кнопку «Вход в систему» (Рис. 1, Область № 2)</w:t>
      </w:r>
    </w:p>
    <w:p w:rsidR="003913BC" w:rsidRPr="003913BC" w:rsidRDefault="003913BC" w:rsidP="005759D6">
      <w:pPr>
        <w:pStyle w:val="Defaul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  <w:t xml:space="preserve">1.3. На открывшейся странице следует ввести </w:t>
      </w:r>
      <w:r>
        <w:rPr>
          <w:bCs/>
          <w:sz w:val="22"/>
          <w:szCs w:val="22"/>
          <w:lang w:val="en-US"/>
        </w:rPr>
        <w:t>E</w:t>
      </w:r>
      <w:r w:rsidRPr="003913BC">
        <w:rPr>
          <w:bCs/>
          <w:sz w:val="22"/>
          <w:szCs w:val="22"/>
        </w:rPr>
        <w:t>-</w:t>
      </w:r>
      <w:r>
        <w:rPr>
          <w:bCs/>
          <w:sz w:val="22"/>
          <w:szCs w:val="22"/>
          <w:lang w:val="en-US"/>
        </w:rPr>
        <w:t>mail</w:t>
      </w:r>
      <w:r w:rsidRPr="003913BC">
        <w:rPr>
          <w:bCs/>
          <w:sz w:val="22"/>
          <w:szCs w:val="22"/>
        </w:rPr>
        <w:t xml:space="preserve"> </w:t>
      </w:r>
      <w:r w:rsidR="003E3351">
        <w:rPr>
          <w:bCs/>
          <w:sz w:val="22"/>
          <w:szCs w:val="22"/>
        </w:rPr>
        <w:t xml:space="preserve">и пароль (Рис.2 Область № </w:t>
      </w:r>
      <w:r>
        <w:rPr>
          <w:bCs/>
          <w:sz w:val="22"/>
          <w:szCs w:val="22"/>
        </w:rPr>
        <w:t>3) и нажать кнопку «Войти» (Рис. 2, Область №4)</w:t>
      </w:r>
    </w:p>
    <w:p w:rsidR="003913BC" w:rsidRPr="003913BC" w:rsidRDefault="003E3351" w:rsidP="003913BC">
      <w:pPr>
        <w:pStyle w:val="Default"/>
        <w:rPr>
          <w:bCs/>
          <w:sz w:val="22"/>
          <w:szCs w:val="22"/>
        </w:rPr>
      </w:pPr>
      <w:r>
        <w:rPr>
          <w:bCs/>
          <w:noProof/>
          <w:sz w:val="22"/>
          <w:szCs w:val="22"/>
          <w:lang w:eastAsia="ru-RU"/>
        </w:rPr>
        <w:drawing>
          <wp:inline distT="0" distB="0" distL="0" distR="0">
            <wp:extent cx="3943900" cy="2191056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4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900" cy="219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3BC" w:rsidRDefault="003913BC" w:rsidP="003913BC">
      <w:pPr>
        <w:pStyle w:val="Default"/>
        <w:jc w:val="center"/>
        <w:rPr>
          <w:bCs/>
          <w:sz w:val="16"/>
          <w:szCs w:val="16"/>
        </w:rPr>
      </w:pPr>
      <w:r w:rsidRPr="00602D62">
        <w:rPr>
          <w:bCs/>
          <w:sz w:val="16"/>
          <w:szCs w:val="16"/>
        </w:rPr>
        <w:t xml:space="preserve">Рис. </w:t>
      </w:r>
      <w:r>
        <w:rPr>
          <w:bCs/>
          <w:sz w:val="16"/>
          <w:szCs w:val="16"/>
        </w:rPr>
        <w:t>2</w:t>
      </w:r>
      <w:r w:rsidRPr="00602D62">
        <w:rPr>
          <w:bCs/>
          <w:sz w:val="16"/>
          <w:szCs w:val="16"/>
        </w:rPr>
        <w:t xml:space="preserve">     </w:t>
      </w:r>
      <w:r>
        <w:rPr>
          <w:bCs/>
          <w:sz w:val="16"/>
          <w:szCs w:val="16"/>
        </w:rPr>
        <w:t>Авторизация</w:t>
      </w:r>
    </w:p>
    <w:p w:rsidR="005759D6" w:rsidRDefault="005759D6" w:rsidP="005759D6">
      <w:pPr>
        <w:pStyle w:val="Default"/>
        <w:ind w:firstLine="708"/>
        <w:jc w:val="both"/>
        <w:rPr>
          <w:bCs/>
          <w:sz w:val="22"/>
          <w:szCs w:val="22"/>
        </w:rPr>
      </w:pPr>
    </w:p>
    <w:p w:rsidR="003A3DC2" w:rsidRPr="00C40AFB" w:rsidRDefault="00C40AFB" w:rsidP="005759D6">
      <w:pPr>
        <w:pStyle w:val="Default"/>
        <w:ind w:firstLine="708"/>
        <w:jc w:val="both"/>
        <w:rPr>
          <w:bCs/>
          <w:sz w:val="22"/>
          <w:szCs w:val="22"/>
        </w:rPr>
      </w:pPr>
      <w:r w:rsidRPr="00C40AFB">
        <w:rPr>
          <w:bCs/>
          <w:sz w:val="22"/>
          <w:szCs w:val="22"/>
        </w:rPr>
        <w:t>1.4.</w:t>
      </w:r>
      <w:r>
        <w:rPr>
          <w:bCs/>
          <w:sz w:val="22"/>
          <w:szCs w:val="22"/>
        </w:rPr>
        <w:t xml:space="preserve"> В случае утери пароля на этой же странице следует </w:t>
      </w:r>
      <w:r w:rsidR="003E3351">
        <w:rPr>
          <w:bCs/>
          <w:sz w:val="22"/>
          <w:szCs w:val="22"/>
        </w:rPr>
        <w:t>нажать кнопку «Восстановление пароля</w:t>
      </w:r>
      <w:r>
        <w:rPr>
          <w:bCs/>
          <w:sz w:val="22"/>
          <w:szCs w:val="22"/>
        </w:rPr>
        <w:t>»  (Рис. 3, Область № 5)</w:t>
      </w:r>
    </w:p>
    <w:p w:rsidR="003A3DC2" w:rsidRDefault="003E3351" w:rsidP="00DD5D39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  <w:lang w:eastAsia="ru-RU"/>
        </w:rPr>
        <w:drawing>
          <wp:inline distT="0" distB="0" distL="0" distR="0">
            <wp:extent cx="3858163" cy="2429214"/>
            <wp:effectExtent l="0" t="0" r="9525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47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8163" cy="2429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AFB" w:rsidRDefault="00C40AFB" w:rsidP="00C40AFB">
      <w:pPr>
        <w:pStyle w:val="Default"/>
        <w:jc w:val="center"/>
        <w:rPr>
          <w:bCs/>
          <w:sz w:val="16"/>
          <w:szCs w:val="16"/>
        </w:rPr>
      </w:pPr>
      <w:r w:rsidRPr="00602D62">
        <w:rPr>
          <w:bCs/>
          <w:sz w:val="16"/>
          <w:szCs w:val="16"/>
        </w:rPr>
        <w:t xml:space="preserve">Рис. </w:t>
      </w:r>
      <w:r>
        <w:rPr>
          <w:bCs/>
          <w:sz w:val="16"/>
          <w:szCs w:val="16"/>
        </w:rPr>
        <w:t>3</w:t>
      </w:r>
      <w:r w:rsidRPr="00602D62">
        <w:rPr>
          <w:bCs/>
          <w:sz w:val="16"/>
          <w:szCs w:val="16"/>
        </w:rPr>
        <w:t xml:space="preserve">     </w:t>
      </w:r>
      <w:r>
        <w:rPr>
          <w:bCs/>
          <w:sz w:val="16"/>
          <w:szCs w:val="16"/>
        </w:rPr>
        <w:t>Восстановление пароля</w:t>
      </w:r>
    </w:p>
    <w:p w:rsidR="005759D6" w:rsidRDefault="005759D6" w:rsidP="005759D6">
      <w:pPr>
        <w:pStyle w:val="Default"/>
        <w:jc w:val="both"/>
        <w:rPr>
          <w:bCs/>
          <w:sz w:val="22"/>
          <w:szCs w:val="22"/>
        </w:rPr>
      </w:pPr>
      <w:r w:rsidRPr="005759D6">
        <w:rPr>
          <w:bCs/>
          <w:sz w:val="22"/>
          <w:szCs w:val="22"/>
        </w:rPr>
        <w:tab/>
      </w:r>
    </w:p>
    <w:p w:rsidR="005759D6" w:rsidRDefault="005759D6" w:rsidP="005759D6">
      <w:pPr>
        <w:pStyle w:val="Default"/>
        <w:jc w:val="both"/>
        <w:rPr>
          <w:bCs/>
          <w:sz w:val="22"/>
          <w:szCs w:val="22"/>
        </w:rPr>
      </w:pPr>
    </w:p>
    <w:p w:rsidR="005759D6" w:rsidRDefault="005759D6" w:rsidP="005759D6">
      <w:pPr>
        <w:pStyle w:val="Default"/>
        <w:jc w:val="both"/>
        <w:rPr>
          <w:bCs/>
          <w:sz w:val="22"/>
          <w:szCs w:val="22"/>
        </w:rPr>
      </w:pPr>
    </w:p>
    <w:p w:rsidR="005759D6" w:rsidRDefault="005759D6" w:rsidP="005759D6">
      <w:pPr>
        <w:pStyle w:val="Default"/>
        <w:jc w:val="both"/>
        <w:rPr>
          <w:bCs/>
          <w:sz w:val="22"/>
          <w:szCs w:val="22"/>
        </w:rPr>
      </w:pPr>
    </w:p>
    <w:p w:rsidR="003A3DC2" w:rsidRDefault="005759D6" w:rsidP="005759D6">
      <w:pPr>
        <w:pStyle w:val="Default"/>
        <w:ind w:firstLine="708"/>
        <w:jc w:val="both"/>
        <w:rPr>
          <w:bCs/>
          <w:sz w:val="22"/>
          <w:szCs w:val="22"/>
        </w:rPr>
      </w:pPr>
      <w:r w:rsidRPr="005759D6">
        <w:rPr>
          <w:bCs/>
          <w:sz w:val="22"/>
          <w:szCs w:val="22"/>
        </w:rPr>
        <w:lastRenderedPageBreak/>
        <w:t xml:space="preserve">1.4. </w:t>
      </w:r>
      <w:r>
        <w:rPr>
          <w:bCs/>
          <w:sz w:val="22"/>
          <w:szCs w:val="22"/>
        </w:rPr>
        <w:t>На открывшейся странице «Восстановление пароля» необходимо ввести действующий электронный адрес (Рис. 4, Область № 6), используемый для входа на сайт и нажать кнопку «</w:t>
      </w:r>
      <w:r w:rsidR="003E3351">
        <w:rPr>
          <w:bCs/>
          <w:sz w:val="22"/>
          <w:szCs w:val="22"/>
        </w:rPr>
        <w:t>Отправить ссылку на почту</w:t>
      </w:r>
      <w:r>
        <w:rPr>
          <w:bCs/>
          <w:sz w:val="22"/>
          <w:szCs w:val="22"/>
        </w:rPr>
        <w:t>» (Рис. 4, Область № 7)</w:t>
      </w:r>
      <w:r w:rsidR="00714A58">
        <w:rPr>
          <w:bCs/>
          <w:sz w:val="22"/>
          <w:szCs w:val="22"/>
        </w:rPr>
        <w:t>, после чего на странице «Восстановление пароля» появится сообщение системы (Рис. 5, Область № 8)</w:t>
      </w:r>
    </w:p>
    <w:p w:rsidR="005759D6" w:rsidRPr="005759D6" w:rsidRDefault="003E3351" w:rsidP="005759D6">
      <w:pPr>
        <w:pStyle w:val="Default"/>
        <w:jc w:val="both"/>
        <w:rPr>
          <w:bCs/>
          <w:sz w:val="22"/>
          <w:szCs w:val="22"/>
        </w:rPr>
      </w:pPr>
      <w:r>
        <w:rPr>
          <w:bCs/>
          <w:noProof/>
          <w:sz w:val="22"/>
          <w:szCs w:val="22"/>
          <w:lang w:eastAsia="ru-RU"/>
        </w:rPr>
        <w:drawing>
          <wp:inline distT="0" distB="0" distL="0" distR="0">
            <wp:extent cx="5020376" cy="2238687"/>
            <wp:effectExtent l="0" t="0" r="8890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48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0376" cy="2238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3DC2" w:rsidRPr="00CB2427" w:rsidRDefault="003A3DC2" w:rsidP="00DD5D39">
      <w:pPr>
        <w:pStyle w:val="Default"/>
        <w:jc w:val="center"/>
        <w:rPr>
          <w:bCs/>
          <w:sz w:val="22"/>
          <w:szCs w:val="22"/>
        </w:rPr>
      </w:pPr>
    </w:p>
    <w:p w:rsidR="005759D6" w:rsidRDefault="005759D6" w:rsidP="005759D6">
      <w:pPr>
        <w:pStyle w:val="Default"/>
        <w:jc w:val="center"/>
        <w:rPr>
          <w:bCs/>
          <w:sz w:val="16"/>
          <w:szCs w:val="16"/>
        </w:rPr>
      </w:pPr>
      <w:r w:rsidRPr="00602D62">
        <w:rPr>
          <w:bCs/>
          <w:sz w:val="16"/>
          <w:szCs w:val="16"/>
        </w:rPr>
        <w:t xml:space="preserve">Рис. </w:t>
      </w:r>
      <w:r>
        <w:rPr>
          <w:bCs/>
          <w:sz w:val="16"/>
          <w:szCs w:val="16"/>
        </w:rPr>
        <w:t>4</w:t>
      </w:r>
      <w:r w:rsidRPr="00602D62">
        <w:rPr>
          <w:bCs/>
          <w:sz w:val="16"/>
          <w:szCs w:val="16"/>
        </w:rPr>
        <w:t xml:space="preserve">     </w:t>
      </w:r>
      <w:r>
        <w:rPr>
          <w:bCs/>
          <w:sz w:val="16"/>
          <w:szCs w:val="16"/>
        </w:rPr>
        <w:t>Восстановление пароля</w:t>
      </w:r>
    </w:p>
    <w:p w:rsidR="003A3DC2" w:rsidRPr="00CB2427" w:rsidRDefault="00F32791" w:rsidP="00DD5D39">
      <w:pPr>
        <w:pStyle w:val="Default"/>
        <w:jc w:val="center"/>
        <w:rPr>
          <w:bCs/>
          <w:sz w:val="22"/>
          <w:szCs w:val="22"/>
        </w:rPr>
      </w:pPr>
      <w:r>
        <w:rPr>
          <w:bCs/>
          <w:noProof/>
          <w:sz w:val="22"/>
          <w:szCs w:val="22"/>
          <w:lang w:eastAsia="ru-RU"/>
        </w:rPr>
        <w:drawing>
          <wp:inline distT="0" distB="0" distL="0" distR="0">
            <wp:extent cx="3935416" cy="1219693"/>
            <wp:effectExtent l="0" t="0" r="825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4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5416" cy="1219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A58" w:rsidRDefault="00714A58" w:rsidP="00714A58">
      <w:pPr>
        <w:pStyle w:val="Default"/>
        <w:jc w:val="center"/>
        <w:rPr>
          <w:bCs/>
          <w:sz w:val="16"/>
          <w:szCs w:val="16"/>
        </w:rPr>
      </w:pPr>
      <w:r w:rsidRPr="00602D62">
        <w:rPr>
          <w:bCs/>
          <w:sz w:val="16"/>
          <w:szCs w:val="16"/>
        </w:rPr>
        <w:t xml:space="preserve">Рис. </w:t>
      </w:r>
      <w:r>
        <w:rPr>
          <w:bCs/>
          <w:sz w:val="16"/>
          <w:szCs w:val="16"/>
        </w:rPr>
        <w:t>5</w:t>
      </w:r>
      <w:r w:rsidRPr="00602D62">
        <w:rPr>
          <w:bCs/>
          <w:sz w:val="16"/>
          <w:szCs w:val="16"/>
        </w:rPr>
        <w:t xml:space="preserve">    </w:t>
      </w:r>
      <w:r>
        <w:rPr>
          <w:bCs/>
          <w:sz w:val="16"/>
          <w:szCs w:val="16"/>
        </w:rPr>
        <w:t>Сообщение системы</w:t>
      </w:r>
    </w:p>
    <w:p w:rsidR="003A3DC2" w:rsidRDefault="003A3DC2" w:rsidP="00DD5D39">
      <w:pPr>
        <w:pStyle w:val="Default"/>
        <w:jc w:val="center"/>
        <w:rPr>
          <w:bCs/>
          <w:sz w:val="22"/>
          <w:szCs w:val="22"/>
        </w:rPr>
      </w:pPr>
    </w:p>
    <w:p w:rsidR="00714A58" w:rsidRPr="00CB2427" w:rsidRDefault="00714A58" w:rsidP="00DD5D39">
      <w:pPr>
        <w:pStyle w:val="Default"/>
        <w:jc w:val="center"/>
        <w:rPr>
          <w:bCs/>
          <w:sz w:val="22"/>
          <w:szCs w:val="22"/>
        </w:rPr>
      </w:pPr>
    </w:p>
    <w:p w:rsidR="003A3DC2" w:rsidRDefault="003A3DC2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F32791" w:rsidRDefault="00F32791" w:rsidP="00CB2427">
      <w:pPr>
        <w:pStyle w:val="Default"/>
        <w:rPr>
          <w:bCs/>
          <w:sz w:val="22"/>
          <w:szCs w:val="22"/>
        </w:rPr>
      </w:pPr>
    </w:p>
    <w:p w:rsidR="00F32791" w:rsidRDefault="00F32791" w:rsidP="00CB2427">
      <w:pPr>
        <w:pStyle w:val="Default"/>
        <w:rPr>
          <w:bCs/>
          <w:sz w:val="22"/>
          <w:szCs w:val="22"/>
        </w:rPr>
      </w:pPr>
    </w:p>
    <w:p w:rsidR="00F32791" w:rsidRDefault="00F32791" w:rsidP="00CB2427">
      <w:pPr>
        <w:pStyle w:val="Default"/>
        <w:rPr>
          <w:bCs/>
          <w:sz w:val="22"/>
          <w:szCs w:val="22"/>
        </w:rPr>
      </w:pPr>
    </w:p>
    <w:p w:rsidR="00F32791" w:rsidRDefault="00F32791" w:rsidP="00CB2427">
      <w:pPr>
        <w:pStyle w:val="Default"/>
        <w:rPr>
          <w:bCs/>
          <w:sz w:val="22"/>
          <w:szCs w:val="22"/>
        </w:rPr>
      </w:pPr>
    </w:p>
    <w:p w:rsidR="00F32791" w:rsidRDefault="00F32791" w:rsidP="00CB2427">
      <w:pPr>
        <w:pStyle w:val="Default"/>
        <w:rPr>
          <w:bCs/>
          <w:sz w:val="22"/>
          <w:szCs w:val="22"/>
        </w:rPr>
      </w:pPr>
    </w:p>
    <w:p w:rsidR="00F32791" w:rsidRDefault="00F32791" w:rsidP="00CB2427">
      <w:pPr>
        <w:pStyle w:val="Default"/>
        <w:rPr>
          <w:bCs/>
          <w:sz w:val="22"/>
          <w:szCs w:val="22"/>
        </w:rPr>
      </w:pPr>
    </w:p>
    <w:p w:rsidR="00F32791" w:rsidRDefault="00F32791" w:rsidP="00CB2427">
      <w:pPr>
        <w:pStyle w:val="Default"/>
        <w:rPr>
          <w:bCs/>
          <w:sz w:val="22"/>
          <w:szCs w:val="22"/>
        </w:rPr>
      </w:pPr>
    </w:p>
    <w:p w:rsidR="00F32791" w:rsidRDefault="00F32791" w:rsidP="00CB2427">
      <w:pPr>
        <w:pStyle w:val="Default"/>
        <w:rPr>
          <w:bCs/>
          <w:sz w:val="22"/>
          <w:szCs w:val="22"/>
        </w:rPr>
      </w:pPr>
    </w:p>
    <w:p w:rsidR="00714A58" w:rsidRDefault="00714A58" w:rsidP="00CB2427">
      <w:pPr>
        <w:pStyle w:val="Default"/>
        <w:rPr>
          <w:bCs/>
          <w:sz w:val="22"/>
          <w:szCs w:val="22"/>
        </w:rPr>
      </w:pPr>
    </w:p>
    <w:p w:rsidR="00714A58" w:rsidRDefault="00714A58" w:rsidP="009D0D18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</w:t>
      </w:r>
      <w:r>
        <w:rPr>
          <w:b/>
          <w:bCs/>
          <w:sz w:val="22"/>
          <w:szCs w:val="22"/>
          <w:lang w:val="en-US"/>
        </w:rPr>
        <w:t>I</w:t>
      </w:r>
      <w:r>
        <w:rPr>
          <w:b/>
          <w:bCs/>
          <w:sz w:val="22"/>
          <w:szCs w:val="22"/>
        </w:rPr>
        <w:t xml:space="preserve">. </w:t>
      </w:r>
      <w:r w:rsidR="009D0D18">
        <w:rPr>
          <w:b/>
          <w:bCs/>
          <w:sz w:val="22"/>
          <w:szCs w:val="22"/>
        </w:rPr>
        <w:t>Привязка подъездов к помещениям</w:t>
      </w:r>
    </w:p>
    <w:p w:rsidR="009D0D18" w:rsidRPr="009D0D18" w:rsidRDefault="009D0D18" w:rsidP="009D0D18">
      <w:pPr>
        <w:pStyle w:val="Default"/>
        <w:jc w:val="center"/>
        <w:rPr>
          <w:b/>
          <w:bCs/>
          <w:sz w:val="22"/>
          <w:szCs w:val="22"/>
        </w:rPr>
      </w:pPr>
    </w:p>
    <w:p w:rsidR="0073785A" w:rsidRDefault="00714A58" w:rsidP="0073785A">
      <w:pPr>
        <w:pStyle w:val="Default"/>
        <w:ind w:firstLine="708"/>
        <w:jc w:val="both"/>
        <w:rPr>
          <w:bCs/>
          <w:sz w:val="22"/>
          <w:szCs w:val="22"/>
        </w:rPr>
      </w:pPr>
      <w:r w:rsidRPr="00714A58">
        <w:rPr>
          <w:bCs/>
          <w:sz w:val="22"/>
          <w:szCs w:val="22"/>
        </w:rPr>
        <w:t>2</w:t>
      </w:r>
      <w:r>
        <w:rPr>
          <w:bCs/>
          <w:sz w:val="22"/>
          <w:szCs w:val="22"/>
        </w:rPr>
        <w:t xml:space="preserve">.1. Для того чтобы </w:t>
      </w:r>
      <w:r w:rsidR="009D0D18">
        <w:rPr>
          <w:bCs/>
          <w:sz w:val="22"/>
          <w:szCs w:val="22"/>
        </w:rPr>
        <w:t>привязать подъезды к помещениям</w:t>
      </w:r>
      <w:r>
        <w:rPr>
          <w:bCs/>
          <w:sz w:val="22"/>
          <w:szCs w:val="22"/>
        </w:rPr>
        <w:t xml:space="preserve"> необ</w:t>
      </w:r>
      <w:r w:rsidR="008D6395">
        <w:rPr>
          <w:bCs/>
          <w:sz w:val="22"/>
          <w:szCs w:val="22"/>
        </w:rPr>
        <w:t xml:space="preserve">ходимо выполнить вход </w:t>
      </w:r>
      <w:r w:rsidR="00905288">
        <w:rPr>
          <w:bCs/>
          <w:sz w:val="22"/>
          <w:szCs w:val="22"/>
        </w:rPr>
        <w:t xml:space="preserve">на </w:t>
      </w:r>
      <w:r>
        <w:rPr>
          <w:bCs/>
          <w:sz w:val="22"/>
          <w:szCs w:val="22"/>
        </w:rPr>
        <w:t>сайт</w:t>
      </w:r>
      <w:r w:rsidR="00905288">
        <w:rPr>
          <w:bCs/>
          <w:sz w:val="22"/>
          <w:szCs w:val="22"/>
        </w:rPr>
        <w:t xml:space="preserve"> </w:t>
      </w:r>
      <w:r w:rsidR="00905288">
        <w:rPr>
          <w:bCs/>
        </w:rPr>
        <w:t xml:space="preserve">(см. раздел </w:t>
      </w:r>
      <w:r w:rsidR="00905288">
        <w:rPr>
          <w:bCs/>
          <w:lang w:val="en-US"/>
        </w:rPr>
        <w:t>I</w:t>
      </w:r>
      <w:r w:rsidR="00905288">
        <w:rPr>
          <w:bCs/>
        </w:rPr>
        <w:t xml:space="preserve"> ВХОД НА САЙТ)</w:t>
      </w:r>
      <w:r>
        <w:rPr>
          <w:bCs/>
          <w:sz w:val="22"/>
          <w:szCs w:val="22"/>
        </w:rPr>
        <w:t xml:space="preserve">, </w:t>
      </w:r>
    </w:p>
    <w:p w:rsidR="008D6395" w:rsidRPr="008D6395" w:rsidRDefault="0073785A" w:rsidP="008D6395">
      <w:pPr>
        <w:pStyle w:val="Default"/>
        <w:ind w:firstLine="708"/>
        <w:jc w:val="both"/>
        <w:rPr>
          <w:bCs/>
        </w:rPr>
      </w:pPr>
      <w:r>
        <w:rPr>
          <w:bCs/>
          <w:sz w:val="22"/>
          <w:szCs w:val="22"/>
        </w:rPr>
        <w:t xml:space="preserve">2.2. </w:t>
      </w:r>
      <w:r>
        <w:rPr>
          <w:bCs/>
        </w:rPr>
        <w:t>Далее следует зайти в «Список домов» (Рис. 6, Область № 9),</w:t>
      </w:r>
    </w:p>
    <w:p w:rsidR="008D6395" w:rsidRDefault="00AB4E8D" w:rsidP="0073785A">
      <w:pPr>
        <w:pStyle w:val="Default"/>
        <w:ind w:firstLine="708"/>
        <w:jc w:val="both"/>
        <w:rPr>
          <w:bCs/>
          <w:sz w:val="22"/>
          <w:szCs w:val="22"/>
        </w:rPr>
      </w:pPr>
      <w:r>
        <w:rPr>
          <w:bCs/>
          <w:noProof/>
          <w:sz w:val="22"/>
          <w:szCs w:val="22"/>
          <w:lang w:eastAsia="ru-RU"/>
        </w:rPr>
        <w:drawing>
          <wp:inline distT="0" distB="0" distL="0" distR="0">
            <wp:extent cx="2581275" cy="6307289"/>
            <wp:effectExtent l="0" t="0" r="0" b="0"/>
            <wp:docPr id="39" name="Рисунок 39" descr="C:\Users\m. klimova\Desktop\Инсрукия по подъездам\Область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. klimova\Desktop\Инсрукия по подъездам\Область 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977" cy="6311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003" w:rsidRDefault="00166003" w:rsidP="0073785A">
      <w:pPr>
        <w:pStyle w:val="Default"/>
        <w:ind w:firstLine="708"/>
        <w:jc w:val="both"/>
        <w:rPr>
          <w:bCs/>
          <w:sz w:val="22"/>
          <w:szCs w:val="22"/>
        </w:rPr>
      </w:pPr>
    </w:p>
    <w:p w:rsidR="00905288" w:rsidRDefault="00905288" w:rsidP="00166003">
      <w:pPr>
        <w:pStyle w:val="Default"/>
        <w:jc w:val="center"/>
        <w:rPr>
          <w:bCs/>
          <w:sz w:val="22"/>
          <w:szCs w:val="22"/>
        </w:rPr>
      </w:pPr>
      <w:r w:rsidRPr="00602D62">
        <w:rPr>
          <w:bCs/>
          <w:sz w:val="16"/>
          <w:szCs w:val="16"/>
        </w:rPr>
        <w:t xml:space="preserve">Рис. </w:t>
      </w:r>
      <w:r>
        <w:rPr>
          <w:bCs/>
          <w:sz w:val="16"/>
          <w:szCs w:val="16"/>
        </w:rPr>
        <w:t>6</w:t>
      </w:r>
      <w:r w:rsidR="0073785A">
        <w:rPr>
          <w:bCs/>
          <w:sz w:val="16"/>
          <w:szCs w:val="16"/>
        </w:rPr>
        <w:t xml:space="preserve">   Список домов</w:t>
      </w:r>
    </w:p>
    <w:p w:rsidR="00BA7A5A" w:rsidRDefault="00BA7A5A" w:rsidP="0073785A">
      <w:pPr>
        <w:contextualSpacing/>
        <w:rPr>
          <w:bCs/>
          <w:sz w:val="16"/>
          <w:szCs w:val="16"/>
        </w:rPr>
      </w:pPr>
    </w:p>
    <w:p w:rsidR="00BA7A5A" w:rsidRDefault="00BA7A5A" w:rsidP="00BA7A5A">
      <w:pPr>
        <w:ind w:firstLine="709"/>
        <w:contextualSpacing/>
        <w:jc w:val="center"/>
        <w:rPr>
          <w:bCs/>
          <w:sz w:val="16"/>
          <w:szCs w:val="16"/>
        </w:rPr>
      </w:pPr>
    </w:p>
    <w:p w:rsidR="00BA7A5A" w:rsidRDefault="0073785A" w:rsidP="00BA7A5A">
      <w:pPr>
        <w:contextualSpacing/>
        <w:rPr>
          <w:bCs/>
        </w:rPr>
      </w:pPr>
      <w:r>
        <w:rPr>
          <w:bCs/>
          <w:noProof/>
          <w:lang w:eastAsia="ru-RU"/>
        </w:rPr>
        <w:t>2</w:t>
      </w:r>
      <w:r w:rsidR="00BA7A5A">
        <w:rPr>
          <w:bCs/>
          <w:noProof/>
          <w:lang w:eastAsia="ru-RU"/>
        </w:rPr>
        <w:t>.3 Далее с</w:t>
      </w:r>
      <w:r w:rsidR="00132BE8">
        <w:rPr>
          <w:bCs/>
          <w:noProof/>
          <w:lang w:eastAsia="ru-RU"/>
        </w:rPr>
        <w:t xml:space="preserve">ледует выбрать необходимый адрес, у которого </w:t>
      </w:r>
      <w:r w:rsidR="00132BE8" w:rsidRPr="002E419A">
        <w:rPr>
          <w:bCs/>
          <w:noProof/>
          <w:u w:val="single"/>
          <w:lang w:eastAsia="ru-RU"/>
        </w:rPr>
        <w:t>указано количество подъездов в «Базовой информации»</w:t>
      </w:r>
      <w:r w:rsidR="00132BE8">
        <w:rPr>
          <w:bCs/>
          <w:noProof/>
          <w:lang w:eastAsia="ru-RU"/>
        </w:rPr>
        <w:t xml:space="preserve"> и </w:t>
      </w:r>
      <w:r w:rsidR="00BA7A5A">
        <w:rPr>
          <w:bCs/>
          <w:noProof/>
          <w:lang w:eastAsia="ru-RU"/>
        </w:rPr>
        <w:t xml:space="preserve">нажать кнопку «Найти» </w:t>
      </w:r>
      <w:r w:rsidR="00BA7A5A">
        <w:rPr>
          <w:bCs/>
        </w:rPr>
        <w:t xml:space="preserve">(Рис. </w:t>
      </w:r>
      <w:r>
        <w:rPr>
          <w:bCs/>
        </w:rPr>
        <w:t>7</w:t>
      </w:r>
      <w:r w:rsidR="00BA7A5A">
        <w:rPr>
          <w:bCs/>
        </w:rPr>
        <w:t xml:space="preserve">, Область № </w:t>
      </w:r>
      <w:r>
        <w:rPr>
          <w:bCs/>
        </w:rPr>
        <w:t>10</w:t>
      </w:r>
      <w:r w:rsidR="00BA7A5A">
        <w:rPr>
          <w:bCs/>
        </w:rPr>
        <w:t>),</w:t>
      </w:r>
    </w:p>
    <w:p w:rsidR="00BA7A5A" w:rsidRDefault="00BA7A5A" w:rsidP="00BA7A5A">
      <w:pPr>
        <w:contextualSpacing/>
        <w:rPr>
          <w:bCs/>
        </w:rPr>
      </w:pPr>
    </w:p>
    <w:p w:rsidR="008D6395" w:rsidRDefault="00A26662" w:rsidP="00BA7A5A">
      <w:pPr>
        <w:contextualSpacing/>
        <w:rPr>
          <w:bCs/>
        </w:rPr>
      </w:pPr>
      <w:r>
        <w:rPr>
          <w:bCs/>
          <w:noProof/>
          <w:lang w:eastAsia="ru-RU"/>
        </w:rPr>
        <w:drawing>
          <wp:inline distT="0" distB="0" distL="0" distR="0">
            <wp:extent cx="6477000" cy="933450"/>
            <wp:effectExtent l="0" t="0" r="0" b="0"/>
            <wp:docPr id="40" name="Рисунок 40" descr="C:\Users\m. klimova\Desktop\Инсрукия по подъездам\Область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. klimova\Desktop\Инсрукия по подъездам\Область 1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A5A" w:rsidRDefault="00BA7A5A" w:rsidP="00BA7A5A">
      <w:pPr>
        <w:ind w:firstLine="709"/>
        <w:contextualSpacing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Рис. </w:t>
      </w:r>
      <w:r w:rsidR="008D6395">
        <w:rPr>
          <w:bCs/>
          <w:sz w:val="16"/>
          <w:szCs w:val="16"/>
        </w:rPr>
        <w:t>7</w:t>
      </w:r>
      <w:r w:rsidR="00166003">
        <w:rPr>
          <w:bCs/>
          <w:sz w:val="16"/>
          <w:szCs w:val="16"/>
        </w:rPr>
        <w:t>.</w:t>
      </w:r>
      <w:r>
        <w:rPr>
          <w:bCs/>
          <w:sz w:val="16"/>
          <w:szCs w:val="16"/>
        </w:rPr>
        <w:t xml:space="preserve"> Поиск адреса</w:t>
      </w:r>
    </w:p>
    <w:p w:rsidR="00BA7A5A" w:rsidRDefault="00BA7A5A" w:rsidP="00BA7A5A">
      <w:pPr>
        <w:contextualSpacing/>
        <w:rPr>
          <w:bCs/>
        </w:rPr>
      </w:pPr>
    </w:p>
    <w:p w:rsidR="00BA7A5A" w:rsidRDefault="00BA7A5A" w:rsidP="00BA7A5A">
      <w:pPr>
        <w:contextualSpacing/>
        <w:rPr>
          <w:bCs/>
        </w:rPr>
      </w:pPr>
    </w:p>
    <w:p w:rsidR="007D6B15" w:rsidRDefault="007D6B15" w:rsidP="00BA7A5A">
      <w:pPr>
        <w:contextualSpacing/>
        <w:rPr>
          <w:bCs/>
        </w:rPr>
      </w:pPr>
    </w:p>
    <w:p w:rsidR="00BA7A5A" w:rsidRDefault="00BA7A5A" w:rsidP="00BA7A5A">
      <w:pPr>
        <w:contextualSpacing/>
        <w:rPr>
          <w:bCs/>
        </w:rPr>
      </w:pPr>
    </w:p>
    <w:p w:rsidR="00BA7A5A" w:rsidRDefault="002F3903" w:rsidP="00BA7A5A">
      <w:pPr>
        <w:contextualSpacing/>
        <w:rPr>
          <w:bCs/>
        </w:rPr>
      </w:pPr>
      <w:r>
        <w:rPr>
          <w:bCs/>
        </w:rPr>
        <w:t>6</w:t>
      </w:r>
      <w:r w:rsidR="00BA7A5A">
        <w:rPr>
          <w:bCs/>
        </w:rPr>
        <w:t>.4 Далее следует нажать кнопку «Информация по</w:t>
      </w:r>
      <w:r w:rsidR="008D6395">
        <w:rPr>
          <w:bCs/>
        </w:rPr>
        <w:t xml:space="preserve"> дому» (Рис. 8</w:t>
      </w:r>
      <w:r w:rsidR="00BA7A5A">
        <w:rPr>
          <w:bCs/>
        </w:rPr>
        <w:t xml:space="preserve">, Область № </w:t>
      </w:r>
      <w:r w:rsidR="008D6395">
        <w:rPr>
          <w:bCs/>
        </w:rPr>
        <w:t>11</w:t>
      </w:r>
      <w:r w:rsidR="00BA7A5A">
        <w:rPr>
          <w:bCs/>
        </w:rPr>
        <w:t>).</w:t>
      </w:r>
      <w:r w:rsidR="007D6B15">
        <w:rPr>
          <w:bCs/>
        </w:rPr>
        <w:t xml:space="preserve">  </w:t>
      </w:r>
    </w:p>
    <w:p w:rsidR="00BA7A5A" w:rsidRDefault="00A26662" w:rsidP="00BA7A5A">
      <w:pPr>
        <w:contextualSpacing/>
        <w:rPr>
          <w:bCs/>
        </w:rPr>
      </w:pPr>
      <w:r>
        <w:rPr>
          <w:bCs/>
          <w:noProof/>
          <w:lang w:eastAsia="ru-RU"/>
        </w:rPr>
        <w:drawing>
          <wp:inline distT="0" distB="0" distL="0" distR="0">
            <wp:extent cx="6467475" cy="685800"/>
            <wp:effectExtent l="0" t="0" r="9525" b="0"/>
            <wp:docPr id="41" name="Рисунок 41" descr="C:\Users\m. klimova\Desktop\Инсрукия по подъездам\Область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. klimova\Desktop\Инсрукия по подъездам\Область 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767" cy="686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A5A" w:rsidRDefault="00BA7A5A" w:rsidP="00BA7A5A">
      <w:pPr>
        <w:contextualSpacing/>
        <w:rPr>
          <w:bCs/>
        </w:rPr>
      </w:pPr>
    </w:p>
    <w:p w:rsidR="00BA7A5A" w:rsidRDefault="007D6B15" w:rsidP="007D6B15">
      <w:pPr>
        <w:contextualSpacing/>
        <w:jc w:val="center"/>
        <w:rPr>
          <w:bCs/>
          <w:sz w:val="16"/>
          <w:szCs w:val="16"/>
        </w:rPr>
      </w:pPr>
      <w:r w:rsidRPr="007D6B15">
        <w:rPr>
          <w:bCs/>
          <w:sz w:val="16"/>
          <w:szCs w:val="16"/>
        </w:rPr>
        <w:t>Рис.</w:t>
      </w:r>
      <w:r w:rsidR="008D6395">
        <w:rPr>
          <w:bCs/>
          <w:sz w:val="16"/>
          <w:szCs w:val="16"/>
        </w:rPr>
        <w:t xml:space="preserve"> 8. </w:t>
      </w:r>
      <w:r w:rsidRPr="007D6B15">
        <w:rPr>
          <w:bCs/>
          <w:sz w:val="16"/>
          <w:szCs w:val="16"/>
        </w:rPr>
        <w:t>Информация по дому</w:t>
      </w:r>
    </w:p>
    <w:p w:rsidR="007D6B15" w:rsidRPr="007D6B15" w:rsidRDefault="007D6B15" w:rsidP="007D6B15">
      <w:pPr>
        <w:contextualSpacing/>
        <w:jc w:val="center"/>
        <w:rPr>
          <w:bCs/>
          <w:sz w:val="16"/>
          <w:szCs w:val="16"/>
        </w:rPr>
      </w:pPr>
    </w:p>
    <w:p w:rsidR="00AB4E8D" w:rsidRDefault="00AB4E8D" w:rsidP="007D6B15">
      <w:pPr>
        <w:ind w:firstLine="708"/>
        <w:contextualSpacing/>
        <w:rPr>
          <w:bCs/>
        </w:rPr>
      </w:pPr>
    </w:p>
    <w:p w:rsidR="00BA7A5A" w:rsidRDefault="002F3903" w:rsidP="007D6B15">
      <w:pPr>
        <w:ind w:firstLine="708"/>
        <w:contextualSpacing/>
        <w:rPr>
          <w:bCs/>
        </w:rPr>
      </w:pPr>
      <w:r>
        <w:rPr>
          <w:bCs/>
        </w:rPr>
        <w:t>6.5</w:t>
      </w:r>
      <w:r w:rsidR="007D6B15">
        <w:rPr>
          <w:bCs/>
        </w:rPr>
        <w:t xml:space="preserve"> </w:t>
      </w:r>
      <w:r w:rsidR="008D6395">
        <w:rPr>
          <w:bCs/>
        </w:rPr>
        <w:t>Далее перейти во вкладку «</w:t>
      </w:r>
      <w:r w:rsidR="00166003">
        <w:rPr>
          <w:bCs/>
        </w:rPr>
        <w:t>Подъезды» (Рис. 9, Область № 12).</w:t>
      </w:r>
    </w:p>
    <w:p w:rsidR="00166003" w:rsidRDefault="00166003" w:rsidP="00166003">
      <w:pPr>
        <w:ind w:firstLine="708"/>
        <w:contextualSpacing/>
        <w:rPr>
          <w:bCs/>
        </w:rPr>
      </w:pPr>
      <w:r>
        <w:rPr>
          <w:bCs/>
          <w:noProof/>
          <w:lang w:eastAsia="ru-RU"/>
        </w:rPr>
        <w:drawing>
          <wp:inline distT="0" distB="0" distL="0" distR="0">
            <wp:extent cx="2933700" cy="5679253"/>
            <wp:effectExtent l="0" t="0" r="0" b="0"/>
            <wp:docPr id="42" name="Рисунок 42" descr="C:\Users\m. klimova\Desktop\Инсрукия по подъездам\Область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. klimova\Desktop\Инсрукия по подъездам\Область 1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34" cy="5684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003" w:rsidRDefault="00166003" w:rsidP="00166003">
      <w:pPr>
        <w:contextualSpacing/>
        <w:jc w:val="center"/>
        <w:rPr>
          <w:bCs/>
          <w:sz w:val="16"/>
          <w:szCs w:val="16"/>
        </w:rPr>
      </w:pPr>
      <w:r w:rsidRPr="007D6B15">
        <w:rPr>
          <w:bCs/>
          <w:sz w:val="16"/>
          <w:szCs w:val="16"/>
        </w:rPr>
        <w:t>Рис.</w:t>
      </w:r>
      <w:r>
        <w:rPr>
          <w:bCs/>
          <w:sz w:val="16"/>
          <w:szCs w:val="16"/>
        </w:rPr>
        <w:t xml:space="preserve"> 9. Подъезды</w:t>
      </w:r>
    </w:p>
    <w:p w:rsidR="00BA7A5A" w:rsidRDefault="00BA7A5A" w:rsidP="00BA7A5A">
      <w:pPr>
        <w:ind w:firstLine="708"/>
        <w:contextualSpacing/>
        <w:rPr>
          <w:bCs/>
        </w:rPr>
      </w:pPr>
    </w:p>
    <w:p w:rsidR="005648D5" w:rsidRDefault="005648D5" w:rsidP="007D6B15">
      <w:pPr>
        <w:ind w:firstLine="708"/>
        <w:contextualSpacing/>
        <w:rPr>
          <w:bCs/>
        </w:rPr>
      </w:pPr>
    </w:p>
    <w:p w:rsidR="005648D5" w:rsidRDefault="005648D5" w:rsidP="007D6B15">
      <w:pPr>
        <w:ind w:firstLine="708"/>
        <w:contextualSpacing/>
        <w:rPr>
          <w:bCs/>
        </w:rPr>
      </w:pPr>
    </w:p>
    <w:p w:rsidR="005648D5" w:rsidRDefault="005648D5" w:rsidP="007D6B15">
      <w:pPr>
        <w:ind w:firstLine="708"/>
        <w:contextualSpacing/>
        <w:rPr>
          <w:bCs/>
        </w:rPr>
      </w:pPr>
    </w:p>
    <w:p w:rsidR="005648D5" w:rsidRDefault="005648D5" w:rsidP="007D6B15">
      <w:pPr>
        <w:ind w:firstLine="708"/>
        <w:contextualSpacing/>
        <w:rPr>
          <w:bCs/>
        </w:rPr>
      </w:pPr>
    </w:p>
    <w:p w:rsidR="005648D5" w:rsidRDefault="005648D5" w:rsidP="007D6B15">
      <w:pPr>
        <w:ind w:firstLine="708"/>
        <w:contextualSpacing/>
        <w:rPr>
          <w:bCs/>
        </w:rPr>
      </w:pPr>
    </w:p>
    <w:p w:rsidR="005648D5" w:rsidRDefault="005648D5" w:rsidP="007D6B15">
      <w:pPr>
        <w:ind w:firstLine="708"/>
        <w:contextualSpacing/>
        <w:rPr>
          <w:bCs/>
        </w:rPr>
      </w:pPr>
    </w:p>
    <w:p w:rsidR="005648D5" w:rsidRDefault="005648D5" w:rsidP="007D6B15">
      <w:pPr>
        <w:ind w:firstLine="708"/>
        <w:contextualSpacing/>
        <w:rPr>
          <w:bCs/>
        </w:rPr>
      </w:pPr>
    </w:p>
    <w:p w:rsidR="007D6B15" w:rsidRDefault="002F3903" w:rsidP="007D6B15">
      <w:pPr>
        <w:ind w:firstLine="708"/>
        <w:contextualSpacing/>
        <w:rPr>
          <w:bCs/>
        </w:rPr>
      </w:pPr>
      <w:r>
        <w:rPr>
          <w:bCs/>
        </w:rPr>
        <w:lastRenderedPageBreak/>
        <w:t>6.6</w:t>
      </w:r>
      <w:r w:rsidR="007D6B15">
        <w:rPr>
          <w:bCs/>
        </w:rPr>
        <w:t xml:space="preserve"> После этого </w:t>
      </w:r>
      <w:r w:rsidR="00166003">
        <w:rPr>
          <w:bCs/>
        </w:rPr>
        <w:t>выбрать</w:t>
      </w:r>
      <w:r w:rsidR="007D6B15">
        <w:rPr>
          <w:bCs/>
        </w:rPr>
        <w:t xml:space="preserve"> </w:t>
      </w:r>
      <w:r w:rsidR="00166003">
        <w:rPr>
          <w:bCs/>
        </w:rPr>
        <w:t>номер помещения и номер подъезда, к которому это помещение принадлежит и нажать на кнопку «Привязать» (Рис. 1</w:t>
      </w:r>
      <w:r w:rsidR="007D6B15">
        <w:rPr>
          <w:bCs/>
        </w:rPr>
        <w:t xml:space="preserve">0, Область № </w:t>
      </w:r>
      <w:r w:rsidR="00744EDD">
        <w:rPr>
          <w:bCs/>
        </w:rPr>
        <w:t>13</w:t>
      </w:r>
      <w:r w:rsidR="007D6B15">
        <w:rPr>
          <w:bCs/>
        </w:rPr>
        <w:t>).</w:t>
      </w:r>
    </w:p>
    <w:p w:rsidR="00BA7A5A" w:rsidRDefault="00BA7A5A" w:rsidP="00BA7A5A">
      <w:pPr>
        <w:ind w:firstLine="708"/>
        <w:contextualSpacing/>
        <w:rPr>
          <w:bCs/>
        </w:rPr>
      </w:pPr>
    </w:p>
    <w:p w:rsidR="00BA7A5A" w:rsidRDefault="00BA7A5A" w:rsidP="00BA7A5A">
      <w:pPr>
        <w:ind w:firstLine="708"/>
        <w:contextualSpacing/>
        <w:rPr>
          <w:bCs/>
        </w:rPr>
      </w:pPr>
    </w:p>
    <w:p w:rsidR="00BA7A5A" w:rsidRDefault="005648D5" w:rsidP="00BA7A5A">
      <w:pPr>
        <w:ind w:firstLine="708"/>
        <w:contextualSpacing/>
        <w:rPr>
          <w:bCs/>
        </w:rPr>
      </w:pPr>
      <w:r>
        <w:rPr>
          <w:bCs/>
          <w:noProof/>
          <w:lang w:eastAsia="ru-RU"/>
        </w:rPr>
        <w:drawing>
          <wp:inline distT="0" distB="0" distL="0" distR="0">
            <wp:extent cx="6477000" cy="3143250"/>
            <wp:effectExtent l="0" t="0" r="0" b="0"/>
            <wp:docPr id="50" name="Рисунок 50" descr="C:\Users\m. klimova\Desktop\Инсрукия по подъездам\Область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. klimova\Desktop\Инсрукия по подъездам\Область 1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BE8" w:rsidRDefault="00132BE8" w:rsidP="007D6B15">
      <w:pPr>
        <w:ind w:firstLine="708"/>
        <w:contextualSpacing/>
        <w:jc w:val="center"/>
        <w:rPr>
          <w:bCs/>
          <w:sz w:val="16"/>
          <w:szCs w:val="16"/>
        </w:rPr>
      </w:pPr>
    </w:p>
    <w:p w:rsidR="00BA7A5A" w:rsidRPr="007D6B15" w:rsidRDefault="007D6B15" w:rsidP="007D6B15">
      <w:pPr>
        <w:ind w:firstLine="708"/>
        <w:contextualSpacing/>
        <w:jc w:val="center"/>
        <w:rPr>
          <w:bCs/>
          <w:sz w:val="16"/>
          <w:szCs w:val="16"/>
        </w:rPr>
      </w:pPr>
      <w:r w:rsidRPr="007D6B15">
        <w:rPr>
          <w:bCs/>
          <w:sz w:val="16"/>
          <w:szCs w:val="16"/>
        </w:rPr>
        <w:t xml:space="preserve">Рис. </w:t>
      </w:r>
      <w:r w:rsidR="00EE25E1">
        <w:rPr>
          <w:bCs/>
          <w:sz w:val="16"/>
          <w:szCs w:val="16"/>
        </w:rPr>
        <w:t xml:space="preserve">10. </w:t>
      </w:r>
      <w:r w:rsidR="00132BE8">
        <w:rPr>
          <w:bCs/>
          <w:sz w:val="16"/>
          <w:szCs w:val="16"/>
        </w:rPr>
        <w:t>Привязка помещения к подъезду</w:t>
      </w:r>
    </w:p>
    <w:p w:rsidR="00BA7A5A" w:rsidRDefault="00BA7A5A" w:rsidP="00BA7A5A">
      <w:pPr>
        <w:ind w:firstLine="708"/>
        <w:contextualSpacing/>
        <w:rPr>
          <w:bCs/>
        </w:rPr>
      </w:pPr>
    </w:p>
    <w:p w:rsidR="00BA7A5A" w:rsidRDefault="00BA7A5A" w:rsidP="00BA7A5A">
      <w:pPr>
        <w:ind w:firstLine="708"/>
        <w:contextualSpacing/>
        <w:rPr>
          <w:bCs/>
        </w:rPr>
      </w:pPr>
    </w:p>
    <w:p w:rsidR="00BA7A5A" w:rsidRDefault="002F3903" w:rsidP="007D6B15">
      <w:pPr>
        <w:ind w:firstLine="708"/>
        <w:contextualSpacing/>
        <w:rPr>
          <w:bCs/>
        </w:rPr>
      </w:pPr>
      <w:r>
        <w:rPr>
          <w:bCs/>
        </w:rPr>
        <w:t>6.</w:t>
      </w:r>
      <w:r w:rsidR="00AD7FF3">
        <w:rPr>
          <w:bCs/>
        </w:rPr>
        <w:t xml:space="preserve">7. </w:t>
      </w:r>
      <w:r w:rsidR="00AD7FF3" w:rsidRPr="00AD7FF3">
        <w:rPr>
          <w:bCs/>
        </w:rPr>
        <w:t xml:space="preserve">В результате правильной привязки в списке </w:t>
      </w:r>
      <w:r w:rsidR="005648D5">
        <w:rPr>
          <w:bCs/>
        </w:rPr>
        <w:t xml:space="preserve">помещений обновятся помещения и </w:t>
      </w:r>
      <w:r w:rsidR="00AD7FF3" w:rsidRPr="00AD7FF3">
        <w:rPr>
          <w:bCs/>
        </w:rPr>
        <w:t>возле номера помещения в скобках появится по</w:t>
      </w:r>
      <w:r w:rsidR="005648D5">
        <w:rPr>
          <w:bCs/>
        </w:rPr>
        <w:t xml:space="preserve">дъезд, к которому оно привязано. </w:t>
      </w:r>
      <w:r w:rsidR="002E419A">
        <w:rPr>
          <w:bCs/>
        </w:rPr>
        <w:t xml:space="preserve">(Рис. 11, Область № 14). </w:t>
      </w:r>
    </w:p>
    <w:p w:rsidR="005648D5" w:rsidRDefault="005648D5" w:rsidP="007D6B15">
      <w:pPr>
        <w:ind w:firstLine="708"/>
        <w:contextualSpacing/>
        <w:rPr>
          <w:bCs/>
        </w:rPr>
      </w:pPr>
    </w:p>
    <w:p w:rsidR="005648D5" w:rsidRDefault="005648D5" w:rsidP="007D6B15">
      <w:pPr>
        <w:ind w:firstLine="708"/>
        <w:contextualSpacing/>
        <w:rPr>
          <w:bCs/>
        </w:rPr>
      </w:pPr>
      <w:r>
        <w:rPr>
          <w:bCs/>
          <w:noProof/>
          <w:lang w:eastAsia="ru-RU"/>
        </w:rPr>
        <w:drawing>
          <wp:inline distT="0" distB="0" distL="0" distR="0">
            <wp:extent cx="6372225" cy="2981325"/>
            <wp:effectExtent l="0" t="0" r="9525" b="9525"/>
            <wp:docPr id="49" name="Рисунок 49" descr="C:\Users\m. klimova\Desktop\Инсрукия по подъездам\Область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. klimova\Desktop\Инсрукия по подъездам\Область 1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8D5" w:rsidRDefault="005648D5" w:rsidP="0078291A">
      <w:pPr>
        <w:ind w:firstLine="709"/>
        <w:contextualSpacing/>
        <w:jc w:val="center"/>
        <w:rPr>
          <w:bCs/>
          <w:sz w:val="16"/>
          <w:szCs w:val="16"/>
        </w:rPr>
      </w:pPr>
    </w:p>
    <w:p w:rsidR="00BA7A5A" w:rsidRDefault="00BA7A5A" w:rsidP="0078291A">
      <w:pPr>
        <w:ind w:firstLine="709"/>
        <w:contextualSpacing/>
        <w:jc w:val="center"/>
        <w:rPr>
          <w:bCs/>
        </w:rPr>
      </w:pPr>
      <w:r>
        <w:rPr>
          <w:bCs/>
          <w:sz w:val="16"/>
          <w:szCs w:val="16"/>
        </w:rPr>
        <w:t xml:space="preserve">Рис. </w:t>
      </w:r>
      <w:r w:rsidR="002E419A">
        <w:rPr>
          <w:bCs/>
          <w:sz w:val="16"/>
          <w:szCs w:val="16"/>
        </w:rPr>
        <w:t>11. Результат привязки помещения к подъезду</w:t>
      </w:r>
    </w:p>
    <w:p w:rsidR="00BA7A5A" w:rsidRDefault="00BA7A5A" w:rsidP="00BA7A5A">
      <w:pPr>
        <w:ind w:firstLine="708"/>
        <w:contextualSpacing/>
        <w:jc w:val="center"/>
        <w:rPr>
          <w:bCs/>
          <w:sz w:val="16"/>
          <w:szCs w:val="16"/>
        </w:rPr>
      </w:pPr>
    </w:p>
    <w:p w:rsidR="00BA7A5A" w:rsidRDefault="00BA7A5A" w:rsidP="00BA7A5A">
      <w:pPr>
        <w:ind w:firstLine="708"/>
        <w:contextualSpacing/>
        <w:jc w:val="center"/>
        <w:rPr>
          <w:bCs/>
          <w:sz w:val="16"/>
          <w:szCs w:val="16"/>
        </w:rPr>
      </w:pPr>
    </w:p>
    <w:p w:rsidR="002E419A" w:rsidRDefault="002E419A" w:rsidP="00BA7A5A">
      <w:pPr>
        <w:ind w:firstLine="708"/>
        <w:contextualSpacing/>
        <w:jc w:val="center"/>
        <w:rPr>
          <w:bCs/>
          <w:sz w:val="16"/>
          <w:szCs w:val="16"/>
        </w:rPr>
      </w:pPr>
    </w:p>
    <w:p w:rsidR="002E419A" w:rsidRDefault="002E419A" w:rsidP="00BA7A5A">
      <w:pPr>
        <w:ind w:firstLine="708"/>
        <w:contextualSpacing/>
        <w:jc w:val="center"/>
        <w:rPr>
          <w:bCs/>
          <w:sz w:val="16"/>
          <w:szCs w:val="16"/>
        </w:rPr>
      </w:pPr>
    </w:p>
    <w:p w:rsidR="002E419A" w:rsidRDefault="002E419A" w:rsidP="00BA7A5A">
      <w:pPr>
        <w:ind w:firstLine="708"/>
        <w:contextualSpacing/>
        <w:jc w:val="center"/>
        <w:rPr>
          <w:bCs/>
          <w:sz w:val="16"/>
          <w:szCs w:val="16"/>
        </w:rPr>
      </w:pPr>
    </w:p>
    <w:p w:rsidR="002E419A" w:rsidRDefault="002E419A" w:rsidP="00BA7A5A">
      <w:pPr>
        <w:ind w:firstLine="708"/>
        <w:contextualSpacing/>
        <w:jc w:val="center"/>
        <w:rPr>
          <w:bCs/>
          <w:sz w:val="16"/>
          <w:szCs w:val="16"/>
        </w:rPr>
      </w:pPr>
    </w:p>
    <w:p w:rsidR="002E419A" w:rsidRDefault="002E419A" w:rsidP="00BA7A5A">
      <w:pPr>
        <w:ind w:firstLine="708"/>
        <w:contextualSpacing/>
        <w:jc w:val="center"/>
        <w:rPr>
          <w:bCs/>
          <w:sz w:val="16"/>
          <w:szCs w:val="16"/>
        </w:rPr>
      </w:pPr>
    </w:p>
    <w:p w:rsidR="002E419A" w:rsidRDefault="002E419A" w:rsidP="00BA7A5A">
      <w:pPr>
        <w:ind w:firstLine="708"/>
        <w:contextualSpacing/>
        <w:jc w:val="center"/>
        <w:rPr>
          <w:bCs/>
          <w:sz w:val="16"/>
          <w:szCs w:val="16"/>
        </w:rPr>
      </w:pPr>
    </w:p>
    <w:p w:rsidR="002E419A" w:rsidRDefault="002E419A" w:rsidP="00BA7A5A">
      <w:pPr>
        <w:ind w:firstLine="708"/>
        <w:contextualSpacing/>
        <w:jc w:val="center"/>
        <w:rPr>
          <w:bCs/>
          <w:sz w:val="16"/>
          <w:szCs w:val="16"/>
        </w:rPr>
      </w:pPr>
    </w:p>
    <w:p w:rsidR="002E419A" w:rsidRDefault="002E419A" w:rsidP="00BA7A5A">
      <w:pPr>
        <w:ind w:firstLine="708"/>
        <w:contextualSpacing/>
        <w:jc w:val="center"/>
        <w:rPr>
          <w:bCs/>
          <w:sz w:val="16"/>
          <w:szCs w:val="16"/>
        </w:rPr>
      </w:pPr>
    </w:p>
    <w:p w:rsidR="002E419A" w:rsidRDefault="002E419A" w:rsidP="002E419A">
      <w:pPr>
        <w:tabs>
          <w:tab w:val="left" w:pos="1635"/>
        </w:tabs>
        <w:jc w:val="center"/>
        <w:rPr>
          <w:bCs/>
        </w:rPr>
      </w:pPr>
      <w:r w:rsidRPr="002E419A">
        <w:rPr>
          <w:bCs/>
        </w:rPr>
        <w:lastRenderedPageBreak/>
        <w:t>6.8. Также можно осуществить привязку помещения к другому подъезду. (Рис. 12, Область № 15).</w:t>
      </w:r>
    </w:p>
    <w:p w:rsidR="002E419A" w:rsidRDefault="002E419A" w:rsidP="00263E26">
      <w:pPr>
        <w:tabs>
          <w:tab w:val="left" w:pos="1635"/>
        </w:tabs>
        <w:jc w:val="center"/>
        <w:rPr>
          <w:bCs/>
        </w:rPr>
      </w:pPr>
      <w:r>
        <w:rPr>
          <w:bCs/>
          <w:noProof/>
          <w:lang w:eastAsia="ru-RU"/>
        </w:rPr>
        <w:drawing>
          <wp:inline distT="0" distB="0" distL="0" distR="0">
            <wp:extent cx="6477000" cy="2686050"/>
            <wp:effectExtent l="0" t="0" r="0" b="0"/>
            <wp:docPr id="51" name="Рисунок 51" descr="C:\Users\m. klimova\Desktop\Инсрукия по подъездам\Область 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. klimova\Desktop\Инсрукия по подъездам\Область 1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419A">
        <w:rPr>
          <w:bCs/>
        </w:rPr>
        <w:t xml:space="preserve"> </w:t>
      </w:r>
    </w:p>
    <w:p w:rsidR="002E419A" w:rsidRPr="002E419A" w:rsidRDefault="002E419A" w:rsidP="00263E26">
      <w:pPr>
        <w:tabs>
          <w:tab w:val="left" w:pos="1635"/>
        </w:tabs>
        <w:jc w:val="center"/>
        <w:rPr>
          <w:bCs/>
          <w:sz w:val="16"/>
          <w:szCs w:val="16"/>
        </w:rPr>
      </w:pPr>
    </w:p>
    <w:p w:rsidR="002E419A" w:rsidRPr="002E419A" w:rsidRDefault="002E419A" w:rsidP="00263E26">
      <w:pPr>
        <w:tabs>
          <w:tab w:val="left" w:pos="1635"/>
        </w:tabs>
        <w:jc w:val="center"/>
        <w:rPr>
          <w:bCs/>
          <w:sz w:val="16"/>
          <w:szCs w:val="16"/>
        </w:rPr>
      </w:pPr>
      <w:r w:rsidRPr="002E419A">
        <w:rPr>
          <w:bCs/>
          <w:sz w:val="16"/>
          <w:szCs w:val="16"/>
        </w:rPr>
        <w:t>Рис. 12. Привязка помещения к другому подъезду</w:t>
      </w:r>
    </w:p>
    <w:sectPr w:rsidR="002E419A" w:rsidRPr="002E419A" w:rsidSect="00C7194E">
      <w:pgSz w:w="11906" w:h="16838"/>
      <w:pgMar w:top="567" w:right="851" w:bottom="45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FEC" w:rsidRDefault="00897FEC" w:rsidP="002E1E76">
      <w:pPr>
        <w:spacing w:after="0" w:line="240" w:lineRule="auto"/>
      </w:pPr>
      <w:r>
        <w:separator/>
      </w:r>
    </w:p>
  </w:endnote>
  <w:endnote w:type="continuationSeparator" w:id="0">
    <w:p w:rsidR="00897FEC" w:rsidRDefault="00897FEC" w:rsidP="002E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FEC" w:rsidRDefault="00897FEC" w:rsidP="002E1E76">
      <w:pPr>
        <w:spacing w:after="0" w:line="240" w:lineRule="auto"/>
      </w:pPr>
      <w:r>
        <w:separator/>
      </w:r>
    </w:p>
  </w:footnote>
  <w:footnote w:type="continuationSeparator" w:id="0">
    <w:p w:rsidR="00897FEC" w:rsidRDefault="00897FEC" w:rsidP="002E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B04E8"/>
    <w:multiLevelType w:val="hybridMultilevel"/>
    <w:tmpl w:val="62605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956F7"/>
    <w:multiLevelType w:val="hybridMultilevel"/>
    <w:tmpl w:val="F5AC4A94"/>
    <w:lvl w:ilvl="0" w:tplc="1D7A465C">
      <w:start w:val="1"/>
      <w:numFmt w:val="decimal"/>
      <w:lvlText w:val="Рис. 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E905B8"/>
    <w:multiLevelType w:val="hybridMultilevel"/>
    <w:tmpl w:val="ECB2FC9C"/>
    <w:lvl w:ilvl="0" w:tplc="AC60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EB"/>
    <w:rsid w:val="00000865"/>
    <w:rsid w:val="00001C7B"/>
    <w:rsid w:val="0001010B"/>
    <w:rsid w:val="00015F6B"/>
    <w:rsid w:val="000249DC"/>
    <w:rsid w:val="00062D7E"/>
    <w:rsid w:val="00066887"/>
    <w:rsid w:val="0008708A"/>
    <w:rsid w:val="000A372C"/>
    <w:rsid w:val="000A5C0C"/>
    <w:rsid w:val="000C2CF7"/>
    <w:rsid w:val="000C511A"/>
    <w:rsid w:val="000C7F46"/>
    <w:rsid w:val="000D36A2"/>
    <w:rsid w:val="000E3D8F"/>
    <w:rsid w:val="000E6FBC"/>
    <w:rsid w:val="00115254"/>
    <w:rsid w:val="00121E35"/>
    <w:rsid w:val="00132BE8"/>
    <w:rsid w:val="00152B83"/>
    <w:rsid w:val="00166003"/>
    <w:rsid w:val="00181666"/>
    <w:rsid w:val="00183732"/>
    <w:rsid w:val="00194A17"/>
    <w:rsid w:val="00195091"/>
    <w:rsid w:val="001A03AD"/>
    <w:rsid w:val="001A1F95"/>
    <w:rsid w:val="001A7A0A"/>
    <w:rsid w:val="001B425C"/>
    <w:rsid w:val="001C0728"/>
    <w:rsid w:val="001D6A47"/>
    <w:rsid w:val="001D6B28"/>
    <w:rsid w:val="001D79B4"/>
    <w:rsid w:val="001E555E"/>
    <w:rsid w:val="001E6731"/>
    <w:rsid w:val="002100B0"/>
    <w:rsid w:val="002507D7"/>
    <w:rsid w:val="00263E26"/>
    <w:rsid w:val="0028134E"/>
    <w:rsid w:val="0028517A"/>
    <w:rsid w:val="00292F45"/>
    <w:rsid w:val="002B0556"/>
    <w:rsid w:val="002D0D9A"/>
    <w:rsid w:val="002D1B1A"/>
    <w:rsid w:val="002D2138"/>
    <w:rsid w:val="002E1E76"/>
    <w:rsid w:val="002E419A"/>
    <w:rsid w:val="002E67B3"/>
    <w:rsid w:val="002F26B6"/>
    <w:rsid w:val="002F3903"/>
    <w:rsid w:val="00301C73"/>
    <w:rsid w:val="00307843"/>
    <w:rsid w:val="003140F2"/>
    <w:rsid w:val="003167EC"/>
    <w:rsid w:val="00322BC0"/>
    <w:rsid w:val="00325C5B"/>
    <w:rsid w:val="00350FA6"/>
    <w:rsid w:val="00380018"/>
    <w:rsid w:val="0038539E"/>
    <w:rsid w:val="003913BC"/>
    <w:rsid w:val="003A0EC3"/>
    <w:rsid w:val="003A3DC2"/>
    <w:rsid w:val="003A63BB"/>
    <w:rsid w:val="003C35DA"/>
    <w:rsid w:val="003C3F2F"/>
    <w:rsid w:val="003C514D"/>
    <w:rsid w:val="003D7616"/>
    <w:rsid w:val="003E3351"/>
    <w:rsid w:val="00401DC2"/>
    <w:rsid w:val="00415C78"/>
    <w:rsid w:val="00423116"/>
    <w:rsid w:val="00430F4A"/>
    <w:rsid w:val="0044783F"/>
    <w:rsid w:val="00486AC3"/>
    <w:rsid w:val="00492079"/>
    <w:rsid w:val="004A137D"/>
    <w:rsid w:val="004D4CBB"/>
    <w:rsid w:val="0052278E"/>
    <w:rsid w:val="005237AD"/>
    <w:rsid w:val="00542E0C"/>
    <w:rsid w:val="0055503A"/>
    <w:rsid w:val="005648D5"/>
    <w:rsid w:val="005759D6"/>
    <w:rsid w:val="00577EB0"/>
    <w:rsid w:val="005825C7"/>
    <w:rsid w:val="00597E8E"/>
    <w:rsid w:val="005B1056"/>
    <w:rsid w:val="005D54CB"/>
    <w:rsid w:val="005E71E7"/>
    <w:rsid w:val="005F38E9"/>
    <w:rsid w:val="005F7DA0"/>
    <w:rsid w:val="00600075"/>
    <w:rsid w:val="00602636"/>
    <w:rsid w:val="00602D62"/>
    <w:rsid w:val="0061754A"/>
    <w:rsid w:val="00630E1B"/>
    <w:rsid w:val="00643819"/>
    <w:rsid w:val="0065796C"/>
    <w:rsid w:val="00665E13"/>
    <w:rsid w:val="0066659E"/>
    <w:rsid w:val="006677C3"/>
    <w:rsid w:val="006825E6"/>
    <w:rsid w:val="00684FBE"/>
    <w:rsid w:val="006B7D1E"/>
    <w:rsid w:val="006C200C"/>
    <w:rsid w:val="006C2317"/>
    <w:rsid w:val="006C6FD5"/>
    <w:rsid w:val="006D3B1C"/>
    <w:rsid w:val="006D43E8"/>
    <w:rsid w:val="006D77A7"/>
    <w:rsid w:val="006E68C0"/>
    <w:rsid w:val="0070435D"/>
    <w:rsid w:val="007115D6"/>
    <w:rsid w:val="007149A9"/>
    <w:rsid w:val="00714A58"/>
    <w:rsid w:val="0071602A"/>
    <w:rsid w:val="00730740"/>
    <w:rsid w:val="0073785A"/>
    <w:rsid w:val="00744EDD"/>
    <w:rsid w:val="0077549E"/>
    <w:rsid w:val="0078291A"/>
    <w:rsid w:val="00782ADF"/>
    <w:rsid w:val="007969D3"/>
    <w:rsid w:val="007A47E0"/>
    <w:rsid w:val="007B2978"/>
    <w:rsid w:val="007B796D"/>
    <w:rsid w:val="007C6DEB"/>
    <w:rsid w:val="007C6F2F"/>
    <w:rsid w:val="007D305B"/>
    <w:rsid w:val="007D6B15"/>
    <w:rsid w:val="007E1921"/>
    <w:rsid w:val="007E6237"/>
    <w:rsid w:val="007F655A"/>
    <w:rsid w:val="008138CB"/>
    <w:rsid w:val="00816E7B"/>
    <w:rsid w:val="00817237"/>
    <w:rsid w:val="00820A55"/>
    <w:rsid w:val="008328E7"/>
    <w:rsid w:val="00857E30"/>
    <w:rsid w:val="00881219"/>
    <w:rsid w:val="008867A0"/>
    <w:rsid w:val="00897FEC"/>
    <w:rsid w:val="008A4A6B"/>
    <w:rsid w:val="008C3872"/>
    <w:rsid w:val="008D456A"/>
    <w:rsid w:val="008D6395"/>
    <w:rsid w:val="008F28FF"/>
    <w:rsid w:val="0090295B"/>
    <w:rsid w:val="00905288"/>
    <w:rsid w:val="0091633B"/>
    <w:rsid w:val="00922C91"/>
    <w:rsid w:val="00925162"/>
    <w:rsid w:val="009255F4"/>
    <w:rsid w:val="0092599B"/>
    <w:rsid w:val="00950722"/>
    <w:rsid w:val="0097576B"/>
    <w:rsid w:val="00985024"/>
    <w:rsid w:val="009917A1"/>
    <w:rsid w:val="009A23DC"/>
    <w:rsid w:val="009B3921"/>
    <w:rsid w:val="009B522D"/>
    <w:rsid w:val="009B6B32"/>
    <w:rsid w:val="009C71E0"/>
    <w:rsid w:val="009D0D18"/>
    <w:rsid w:val="009D1247"/>
    <w:rsid w:val="009E3CAD"/>
    <w:rsid w:val="009E5EC3"/>
    <w:rsid w:val="00A1104F"/>
    <w:rsid w:val="00A22CE1"/>
    <w:rsid w:val="00A24927"/>
    <w:rsid w:val="00A26662"/>
    <w:rsid w:val="00A410AB"/>
    <w:rsid w:val="00A415B7"/>
    <w:rsid w:val="00A7620F"/>
    <w:rsid w:val="00A941D8"/>
    <w:rsid w:val="00AB3CCD"/>
    <w:rsid w:val="00AB4E8D"/>
    <w:rsid w:val="00AB7B0E"/>
    <w:rsid w:val="00AD7FF3"/>
    <w:rsid w:val="00AF0FB9"/>
    <w:rsid w:val="00B0532C"/>
    <w:rsid w:val="00B05CAA"/>
    <w:rsid w:val="00B17C86"/>
    <w:rsid w:val="00B2497E"/>
    <w:rsid w:val="00B5793F"/>
    <w:rsid w:val="00B642CC"/>
    <w:rsid w:val="00B64C0D"/>
    <w:rsid w:val="00B7601C"/>
    <w:rsid w:val="00B8256F"/>
    <w:rsid w:val="00B8570A"/>
    <w:rsid w:val="00BA5C50"/>
    <w:rsid w:val="00BA7A5A"/>
    <w:rsid w:val="00BB1564"/>
    <w:rsid w:val="00BB6D27"/>
    <w:rsid w:val="00BB7113"/>
    <w:rsid w:val="00BC1F9C"/>
    <w:rsid w:val="00BD0473"/>
    <w:rsid w:val="00C04F2E"/>
    <w:rsid w:val="00C3431D"/>
    <w:rsid w:val="00C35D1A"/>
    <w:rsid w:val="00C40AFB"/>
    <w:rsid w:val="00C45D08"/>
    <w:rsid w:val="00C50879"/>
    <w:rsid w:val="00C625B1"/>
    <w:rsid w:val="00C7194E"/>
    <w:rsid w:val="00C722F5"/>
    <w:rsid w:val="00C72FF3"/>
    <w:rsid w:val="00C7606A"/>
    <w:rsid w:val="00C81F31"/>
    <w:rsid w:val="00CA426D"/>
    <w:rsid w:val="00CB2427"/>
    <w:rsid w:val="00CB712D"/>
    <w:rsid w:val="00CD3DB6"/>
    <w:rsid w:val="00CD54B5"/>
    <w:rsid w:val="00D01DB4"/>
    <w:rsid w:val="00D065CA"/>
    <w:rsid w:val="00D302ED"/>
    <w:rsid w:val="00D421F6"/>
    <w:rsid w:val="00D45ADE"/>
    <w:rsid w:val="00D61023"/>
    <w:rsid w:val="00D63DB7"/>
    <w:rsid w:val="00D82457"/>
    <w:rsid w:val="00DC7090"/>
    <w:rsid w:val="00DD5D39"/>
    <w:rsid w:val="00DF55C9"/>
    <w:rsid w:val="00E0114C"/>
    <w:rsid w:val="00E02927"/>
    <w:rsid w:val="00E2688D"/>
    <w:rsid w:val="00E46027"/>
    <w:rsid w:val="00E64AA2"/>
    <w:rsid w:val="00E6673A"/>
    <w:rsid w:val="00E678CD"/>
    <w:rsid w:val="00E73656"/>
    <w:rsid w:val="00E737A1"/>
    <w:rsid w:val="00E75C8A"/>
    <w:rsid w:val="00E76E15"/>
    <w:rsid w:val="00E97F24"/>
    <w:rsid w:val="00EB61DD"/>
    <w:rsid w:val="00EB7520"/>
    <w:rsid w:val="00EC6333"/>
    <w:rsid w:val="00EE25E1"/>
    <w:rsid w:val="00F23336"/>
    <w:rsid w:val="00F27EDA"/>
    <w:rsid w:val="00F32791"/>
    <w:rsid w:val="00F35109"/>
    <w:rsid w:val="00F4095C"/>
    <w:rsid w:val="00F51C2E"/>
    <w:rsid w:val="00F63B0C"/>
    <w:rsid w:val="00F677D6"/>
    <w:rsid w:val="00F77CA1"/>
    <w:rsid w:val="00F80B2B"/>
    <w:rsid w:val="00F82536"/>
    <w:rsid w:val="00F84D64"/>
    <w:rsid w:val="00F90FF1"/>
    <w:rsid w:val="00FA457D"/>
    <w:rsid w:val="00FC70A9"/>
    <w:rsid w:val="00FC7F45"/>
    <w:rsid w:val="00FD7502"/>
    <w:rsid w:val="00FE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E66DE5-407B-4EA8-8DD6-D12027670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7A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1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17A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01C7B"/>
    <w:pPr>
      <w:spacing w:after="160" w:line="25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1E76"/>
  </w:style>
  <w:style w:type="paragraph" w:styleId="a9">
    <w:name w:val="footer"/>
    <w:basedOn w:val="a"/>
    <w:link w:val="aa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1E76"/>
  </w:style>
  <w:style w:type="character" w:customStyle="1" w:styleId="apple-converted-space">
    <w:name w:val="apple-converted-space"/>
    <w:basedOn w:val="a0"/>
    <w:rsid w:val="007E1921"/>
  </w:style>
  <w:style w:type="character" w:customStyle="1" w:styleId="10">
    <w:name w:val="Заголовок 1 Знак"/>
    <w:basedOn w:val="a0"/>
    <w:link w:val="1"/>
    <w:uiPriority w:val="9"/>
    <w:rsid w:val="00BA7A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468.ibzkh.ru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A0F79-29BF-4D8E-8351-06AC2188A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Марина Александровна Климова</cp:lastModifiedBy>
  <cp:revision>3</cp:revision>
  <cp:lastPrinted>2016-05-16T14:04:00Z</cp:lastPrinted>
  <dcterms:created xsi:type="dcterms:W3CDTF">2016-05-16T14:00:00Z</dcterms:created>
  <dcterms:modified xsi:type="dcterms:W3CDTF">2016-05-16T14:04:00Z</dcterms:modified>
</cp:coreProperties>
</file>